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pPr>
      <w:bookmarkStart w:id="0" w:name="_Toc261358391"/>
      <w:bookmarkStart w:id="1" w:name="_Toc282517031"/>
      <w:bookmarkStart w:id="2" w:name="_Toc252222249"/>
      <w:bookmarkStart w:id="3" w:name="_Toc246821737"/>
      <w:r>
        <mc:AlternateContent>
          <mc:Choice Requires="wpg">
            <w:drawing>
              <wp:anchor distT="0" distB="0" distL="114300" distR="114300" simplePos="0" relativeHeight="251659264" behindDoc="0" locked="0" layoutInCell="1" allowOverlap="1">
                <wp:simplePos x="0" y="0"/>
                <wp:positionH relativeFrom="column">
                  <wp:posOffset>-1337945</wp:posOffset>
                </wp:positionH>
                <wp:positionV relativeFrom="paragraph">
                  <wp:posOffset>-877570</wp:posOffset>
                </wp:positionV>
                <wp:extent cx="7866380" cy="2242820"/>
                <wp:effectExtent l="0" t="0" r="1270" b="5080"/>
                <wp:wrapNone/>
                <wp:docPr id="3" name="组合 3"/>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1" name="图片 8" descr="变形体（蓝）"/>
                          <pic:cNvPicPr>
                            <a:picLocks noChangeAspect="1"/>
                          </pic:cNvPicPr>
                        </pic:nvPicPr>
                        <pic:blipFill>
                          <a:blip r:embed="rId5"/>
                          <a:stretch>
                            <a:fillRect/>
                          </a:stretch>
                        </pic:blipFill>
                        <pic:spPr>
                          <a:xfrm>
                            <a:off x="4987" y="288"/>
                            <a:ext cx="12388" cy="3532"/>
                          </a:xfrm>
                          <a:prstGeom prst="rect">
                            <a:avLst/>
                          </a:prstGeom>
                          <a:noFill/>
                          <a:ln>
                            <a:noFill/>
                          </a:ln>
                        </pic:spPr>
                      </pic:pic>
                      <pic:pic xmlns:pic="http://schemas.openxmlformats.org/drawingml/2006/picture">
                        <pic:nvPicPr>
                          <pic:cNvPr id="2" name="图片 9" descr="南方电网（横）"/>
                          <pic:cNvPicPr>
                            <a:picLocks noChangeAspect="1"/>
                          </pic:cNvPicPr>
                        </pic:nvPicPr>
                        <pic:blipFill>
                          <a:blip r:embed="rId6"/>
                          <a:stretch>
                            <a:fillRect/>
                          </a:stretch>
                        </pic:blipFill>
                        <pic:spPr>
                          <a:xfrm>
                            <a:off x="7242" y="2912"/>
                            <a:ext cx="5040" cy="893"/>
                          </a:xfrm>
                          <a:prstGeom prst="rect">
                            <a:avLst/>
                          </a:prstGeom>
                          <a:noFill/>
                          <a:ln>
                            <a:noFill/>
                          </a:ln>
                        </pic:spPr>
                      </pic:pic>
                    </wpg:wgp>
                  </a:graphicData>
                </a:graphic>
              </wp:anchor>
            </w:drawing>
          </mc:Choice>
          <mc:Fallback>
            <w:pict>
              <v:group id="_x0000_s1026" o:spid="_x0000_s1026" o:spt="203" style="position:absolute;left:0pt;margin-left:-105.35pt;margin-top:-69.1pt;height:176.6pt;width:619.4pt;z-index:251659264;mso-width-relative:page;mso-height-relative:page;" coordorigin="4987,288" coordsize="12388,3532" o:gfxdata="UEsDBAoAAAAAAIdO4kAAAAAAAAAAAAAAAAAEAAAAZHJzL1BLAwQUAAAACACHTuJAezyl5NwAAAAO&#10;AQAADwAAAGRycy9kb3ducmV2LnhtbE2PTUvDQBCG74L/YRnBW7sfpRpiNkWKeiqCrSDeptlpEprd&#10;Ddlt0v57tyd7m2Ee3nneYnW2HRtpCK13GuRcACNXedO6WsP37n2WAQsRncHOO9JwoQCr8v6uwNz4&#10;yX3RuI01SyEu5KihibHPOQ9VQxbD3Pfk0u3gB4sxrUPNzYBTCrcdV0I8cYutSx8a7GndUHXcnqyG&#10;jwmn14V8GzfHw/ryu1t+/mwkaf34IMULsEjn+A/DVT+pQ5mc9v7kTGCdhpmS4jmxaZKLTAG7MkJl&#10;Etheg5JLAbws+G2N8g9QSwMEFAAAAAgAh07iQGjbQQK4AgAAlwcAAA4AAABkcnMvZTJvRG9jLnht&#10;bNVVzW4TMRC+I/EOlu90k01/NqsmFaK0Qqog4ucBXK9312LXtmznp3ck2kMFqAiQEBdOiDsHRMvT&#10;kIZbX4Gxd5O2KYIKFSQO2YzH9vibbz6PV9dGZYEGTBsuRQc3FxoYMUFlwkXWwY8ebtyIMDKWiIQU&#10;UrAO3mEGr3WvX1sdqpiFMpdFwjSCIMLEQ9XBubUqDgJDc1YSsyAVEzCZSl0SC0OdBYkmQ4heFkHY&#10;aCwHQ6kTpSVlxoB3vZrEdUR9mYAyTTll65L2SyZsFVWzglhIyeRcGdz1aNOUUXsvTQ2zqOhgyNT6&#10;LxwC9rb7Bt1VEmeaqJzTGgK5DIS5nErCBRw6C7VOLEF9zS+EKjnV0sjULlBZBlUinhHIotmY42ZT&#10;y77yuWTxMFMz0qFQc6z/cVh6d9DTiCcd3MJIkBIKPvnyZPx8F7UcN0OVxbBkU6sHqqdrR1aNXLqj&#10;VJfuHxJBI8/qzoxVNrKIgnMlWl5uRUA4hbkwXAyjsOad5lAct2+xHa1g5KajqCoJzW/X25thC5x+&#10;c2upFbrpYHpw4PDN4ChOY/jVNIF1gabfixN22b5mQLqLJgY9Tnu6GpxS1ZxSNX77dbL3FAG8hBkK&#10;sho/ezM+ev/t6ODkcPf7wbuTwz2H14Vyu6tYxIHckvSxQULeyonI2E2jQKlwG31255cHbngOyHbB&#10;1QYvCke8s6/26iAds3KbgSL0ncQDIrGxmlmauwNTOPg+gK3KMJvwKE+BOcwGFPMTjVys9VQov6o0&#10;kKaN3WSyRM4AcIABqkRiMtgyNZrpEucW0lEEKElciHMOUI/zeMQVRm8C5KpSYPx9CYVzEmqfSmj/&#10;9fGrz5OXnyZHL0BFxx8+/vcq8pf2alW0An2k6hjtZh1+KqOlxmLdbKK2b2KzdvGPROS7EvRr36jq&#10;t8U9CGfHYJ99T7s/AFBLAwQKAAAAAACHTuJAAAAAAAAAAAAAAAAACgAAAGRycy9tZWRpYS9QSwME&#10;FAAAAAgAh07iQOT5cpvUbgEAxW4BABQAAABkcnMvbWVkaWEvaW1hZ2UxLnBuZwAAgP9/iVBORw0K&#10;GgoAAAANSUhEUgAAB2UAAAIcCAIAAABJl+I7AAAACXBIWXMAACHVAAAh1QEEnLSdAAAgAElEQVR4&#10;nOy9ebwla1nf+9Y816pa89pj9+7uMzEJEjRyTbwREeRyUWMixuuE5DiA13m4JkaiMZrkihPkE40o&#10;oBfQiyAYxTgAYRCE4AAHOAPndPfevac1r1Wr5il/rD599umu2r3evav2rrXW84VPf/Z5613P+9T0&#10;1vv+6qnnJd773vfGcYzuIKHo2A2JRlJtJNXFspC7EZxjktZmnPiLO8pomi6XNZpmarWqKAqSJIqi&#10;KEliqtMAMDNRFHU6Pdf19/YObNvtdvuu6/X7wzsv2uTLFaXf8omF2Ddg8i9SzKSUpnZKeJ7MbgTr&#10;WOH1Dyme4O8jzrHCO/MZ9PZo5u7xLkaSjxXedTK75fTKKeWYV2zKIcG97LM4JkkbJElYXa23mhW1&#10;JDfqZUkSmo2KKPIpJgAAAAAAAAAAADIgiqIf+5nf+Z3f/x/H1MlGQ8AoxSu+68y91dA/8t/+nV6S&#10;0+qdPTSuvrNI5LrrqYrSHQRB0G534xjt7u4TBEGSJEmSFEWVyxrDMLVahWEYWZZ5npNliSCIHJ0G&#10;Fg6SJBuNGkJoY2MljuMgCOM4DsPQtp1Op9/rDSYTyzAmluWMRuMgDGc0m9WtgyMWA7OTgWCaahpO&#10;T04U/uxMTPuRR68/8uh1hBBFUSRJMDTN8+zaWp3nuMuX1yWJ1zVVlgVNU/JzAwAAAAAAAACApeL6&#10;Tuft7/rIeXuRIxRFPvgtX1UosRghRGdiZZkVhIwkmFt/xGEYhmHo+/7e3kEcx9eubSOEWJahKIph&#10;GI7jymW9VFIEQRAEgeNYQRQokszACWDRIQiCYaa3PCMIfLmsTcs9z/P90PO8KIq2d/Ys0+52B67n&#10;WZbtup5tOTn5k0m/kUlwMa7xZSDXXZ/9ddpxRubz9MzBlTmD9TAMwxD5fmDZTq8/Rgj99Sc/S9MU&#10;z7EMQ3M8u77WEAXuwoUVQeC0kiKKXKmkkCS87wQAAAAAAAAAAAPPD371N/8kCI4LbstmkpWBjRNy&#10;+WLzG7/2y86v/WQw9eLiT3QLzkn33fN8hHzbdhAyOp3u1AzHsQzD8DxPkmSrVadpuqzrHMeyLEPT&#10;NMuy2fkNLDIsy7IskiQBIVSp6NNCz/Mdx/U8z3G8w8Ou4zjtds+yHMdxwjA0cxOR08mx45hT5bH4&#10;zIE2usRkfnaCIJwE9vTv/f0uQgh96G8IAimyxPOsooiiyG9utOp1vayrgsjzHCvLAkVRGfgBAAAA&#10;AAAAAMAi8vBju+953ycyNFi0CSZFkd/2z7+iWdfP25HbSdaLC3b0Ejj36Kpz5JZzruu5rjeZmAih&#10;drszdZthGEHgOY7jea5SKXMcVy5rHMcxDE0QJMsy5+c4ME+wLHPrallba07/CILAMEzfD0YjYzQy&#10;RqPxYDgejye+H4Rh6Lre+flbAAqfT6Do5JogaJmPayaB/CdvHY0Nc2yY7c4AIfSZhx6flquqJMui&#10;rikMQ91zZZPj2PX1usBzHMdSFMVx8KgCAAAAAAAAgGXHD8L/8ub/blruiX6dZ8xZdmaece/6K176&#10;gmzsZUoG+SiWWuAoHr7v+76PkIEQ2tnZnZ4ciqJUVWEYulRSWZatVHRVVSRJIklimjEZ0iIDs0DT&#10;tK6XEEL1euVo+Xg8mSZE9jyv3e6NjUm73YvjOIqiKIrmtIfAXcQMz/gcvJWbSzJKcgJnJ3fGY3M8&#10;Nvf2Ogihv/27x6aFosBVq5okCZVKaW21riji+lpDkgSKIgmCoGmIRAYAAAAAAACAJeJvP/3En33w&#10;78+gIcyF5DGNpxshCPTtr/zfW43CBRejrPIXn57iz8+L7t+xhGE4GAwRQu12d1oyPeCKIguCUKtV&#10;GIYul3VRFHW9BNoxgIuqyqoqNxrVo4W27fR6w35/aNl2tzuwbafd7i17DHKmFL7XzJF5eGQU3cP8&#10;OPHZsWx3e+fwKTsIIYRYll5p1XievXChpWtqvaZXymq1qmXhKQAAAAAAAAAAxeUNb3qfMbHP24sc&#10;ec4zLrz8q59/3l4kc9Z6ca5zfIgsw8UwJoYxabc7CCGCQAgRiCB4nivruiDymlYqqQrLsqWSCoks&#10;AFwEgV9ba05zWURRjFA8jTje2dn3PL/d7o3Hk9HYmEwswzDP29m8mIMEvkvU4eVCvg+1JT49t/bc&#10;84Jr1/cRQg8/ch0hRBIEQSCCIGo1rVLRLl1cFQSu0SirqtRsVOB9JwAAAAAAAAAsBh/86EMf+evP&#10;n7cXWGBP3177nS8ta3IerpyeosQXY1F8CSabL9bPVrmO42mbsWXZlnXzBQ5FUSRJUBRNkWSr1ZiG&#10;IQuCIIo8z/OCwJ+lh8D8QpIEQgRCiKKora0NhNB9910KwzAIwjCMwjDcP2g7tnvY7pkTazgyfN8f&#10;Do3z9vqsyfWWz6jbXF75Ml/g7MxMFEfTw7V/0Ns/6D302ccRQizLUBTJMowkCRvrjWazommKrimi&#10;yJd1VRC4c3YaAAAAAAAAAABM3vCm9500c/FcED/3WRdf8k+eW9iQl7nUi4tD8ZXrUxKGYRgi3wsQ&#10;Ql/4wtVpIUVRLMvQNE1RVK1W4Ti2UtEZhpFliaZpSRLP1WVgbqAoiqJuJiRVlIvTP8IwdBwvDEPb&#10;cR3bOWz3er2hYZiWZXueNxrNJCIX+Z7Kn/Nc3Gw248t7eubgkTGfN4/r+gghC7nD0WR3rzMtFHiO&#10;YWhB4BiGvv/eCxzHrK83ZFlUFFHgWVmGRxUAAAAAAAAAFJQPfvShj3/q0VlqzucMBrEM85pXvUTg&#10;2fN2JBUcvXg+z0EmZLPrhZ/kz2giDEPbDhFCURT1+4Nb5ZIkTvVilmUrlbKmqZIksixDUZQg8IV9&#10;ZwIUCoqiJElACKmqjBDa3FydlluW7Xn+aGT4fnB42B2NjU677weB63q+H3ief+IWlyQqM5l8EwQV&#10;xcickquwvgxnx3Zc23bHYxMhdONGe1rIcYyiiBzPyrK4sd5UZGF9vSGJvCwJNEMrICIDAAAAAAAA&#10;wHnjuP4bf+tPfT/M3HJxpjCNeulrvvJ5RRbKEvTiwhy9c+LUl0++k/xMjORzi5imhRAaDscIoatX&#10;t6eFoihwHKtpJZqhKxWdoZmVlQZJkhRFkSQJ690DMyKKgigKmqYihC5f3pwWOo5rGOb038N217bd&#10;g4OO47iu68dx7PvB2fm37P3mqSm8cj2nZJPW//QmjjF+tmfHdX3XHU1TWnz+4Wu3yus1XeC5el0X&#10;BW5jo9mol6sVjWEoiqZ4ji3yMA4AAAAAAAAAFoyPffKRD33sc6ezUWhdjiSJ7/rWF/MFDi5Gp89H&#10;sdSheXmS0dp9p7dxjPGZrE+zIQ8Go6O1OY5VVUXgeVmRqhWd47harcyy0zn5zbWMcnIbWCR4nuP5&#10;m5lJH3jg8vSPMAwPD3u+7/d6w8FwPBiMh4PxcDSO4ziOT3tnZZOafInV5ZxjZucvcXyxWOJ9b3cG&#10;KI6vb+8fLSyX1ZIqra01BJ7bWG9wHHvfvZskSRIEQRCIJMnz8hYAAAAAAAAAFhVjYr/xt943Y+Xi&#10;Lw6f6OHlC81vfMWXZWA9TwqRv3ip5+fFJ4eT47pep9ND6Gm3DkmSjUaNZZlyWWMYtloty7KkKFL2&#10;zQMLDUVRKyt1dCSXxZTBYDQcGu12z/X8vb1D23LanX6akeL3ScX3MD+K/8hY6lcCxR+yzUy/P+73&#10;x09cfZqILEnC2mpNVaSVlWqrWZVlYXWlNs2iAwAAAAAAAADAKfnQxz734Y9//ixbPPvJ22te9ZJK&#10;WTnzZvGYWS8ufK7DpY4sK/4XxzPUiaJof/8QIXT9+o04RiR5M4qrVFJVValUdJZlKhWdZdlpUgIA&#10;wELXS7peunhxDSEUhmEcx2EY2bZzeNjrdgfGxBwOx47jDgZj1/UyaXEZUsQuOXB2cqLIKy6apv3I&#10;o9sIIfSpm88piiRJirzv3k2eZzfWmpquVMqqqkplHR5VAAAAAAAAAIDBaGzNHlyMS87Tt1mtP+9Z&#10;F1/6oufl6komFCK+GAuQYIpMhmcniqIoQgihbrff7fafeOJ6jGKWZUiSZBiG57lqpSwIfLmsiZLI&#10;MowsiwzDZNA8sARQFIUQomnEcaymqffeexEh5Hl+GEW+5zuud3jYdV1v+/q+47qTieXYrmnZqeay&#10;ueyLv7jZXPabc+B18T3MjXwf6PmPFqbPqQCFCKG//btHEUJ/FT9E0xTLMgxNMSxTq2rNRnljvSGI&#10;XL2m8zxXq2oZuAUAAAAAAAAAi8in/v7xR76wd95eHMfpJxnf9W0vrhY+uBjNo15cHJZZuY6nuWBP&#10;bQX3F57no5urnE1uZrRAiGVZmqY4juM5rlotMyyz0qozDMNxLMsyHMed1k9gOWBZBiEk8JyKUL1W&#10;Rgg9/4uf6Xm+67qeFziOe3DYtW13b+/QdlzDMMMwNM10ETmFnDMVFP1Tg4IzD6p9Wvkynzc8ko9U&#10;dgcwCMIguLmUc7c7/PzD16Z3vapKDEOriiRJ/MZ6s9WsVMqqJAk8x8qywHGFXuwCAAAAAAAAAPLG&#10;84Lffvv7J6Zz3o5kxp2TjOd/0aUXf8Wzz8MXbEAvvjvZTCJhLp8PcYxc13NdNFXu9vYPEUKfQohh&#10;aFHgWZYVBL5aLXMc12hUWZZhGIamaZZlYEk9YBZYlpnqyAih1dXG9I8wjIajcRCEhmE6jru31+73&#10;R6OR4Xu+5weu6+Ut3mVjPt8EQUUxcvYUf1HEOT2wmXCOB3Y8NhFCvd4IIfTQZ5+YeqMooijwpZKk&#10;KOLGepPj2Afuv0DTlMBzDEPdWs8TAAAAAAAAABaeD33sc3/1iUfO24t8ec2rXlJS52OZLuI973nP&#10;0f9OnexkEdOUSWBUfkbiOE7ckPqpa6KR1COFYQSl7E762cGIl0o7UFinPi2+OHV3kktx3MaNCUva&#10;QBCEosoCzyuqzHNcvV5RS6oiSxRFkiRJURSIyMBpGI8nE9MaDsZ+EF6/vmtO7P2DbhzHYRBGcRSG&#10;ETruSsa6i9NcwLgrMfuqjDrq5A4F00jqscLZfRzL6fWTCrE6K6wDhfvIwLmojtmQ7HiuD/T0X8xu&#10;JOVawzgouMJ6Npc9QoLAVSuaLPHlsrqx3lBkcXOzKYkCw1AkRTE0PKoAAAAAAACARSMMo3/+6v/3&#10;I3/9MNavsPQt7NkHxig+ecttLT7r/o0PvPt1JEmm2igSEF9cRODL4pyI4ng0MkYj4+Cwc7RcUWRZ&#10;lnS9RNP06mqDYZhatUzTcHcAeKiqrKrySquOEHrOs++dFtq20+0OLcvu90eH7Z5l2vuHHdt2z9VT&#10;bIrfKRXfw/zIN41GfqaBFGzb3blxOP37ox/7zPQPAqGVVk3T5JVWVRC4y5fWalWtXtfPz00AAAAA&#10;AAAAyIwPfexzH/tkkYKLs54IsSz9Q9/98nkRi9Ep44uzCcXKwgiunYLEF2NHz6V4ghUYhWc83cg8&#10;xhdjnUqB5yoVXRSFclnTtBLPs7quQYpJ4DTcumt8Pzg46Lqud31nbzKxhsPxeDwZjSZJP0m0k9oC&#10;RmWcuzXXwFus+GKs4OI0I2nMaXxxNscE87lzHvHFuE+BxLKzji/GvuzxKsf1mt5olDfXG4LAXbiw&#10;IkvC+lr97r4CAAAAAAAAQGEwLeebv+uXP/6pR7EG4Fjz4rT6mDZOHl/8JV985U/e9pNz9KXgbBGU&#10;WcjqucZ+LXNkWSZHNtfDN6fnxradGzf2p3+TJEmSBEVRLMtUqxWWZVqtOk3TakmRREGSxPN1FZgX&#10;bj0bWJbZ2GghhK5c2QzD6Mn/RYPBeDgc7+wcuK43GI5M0+n3R+fq8klY5uTFxaf4y+4t85k/wb63&#10;O4N2Z/CZhx5HCDEMTZIkw1CyJGysN1VFXF9vVColWeSrVU0U+cwdBgAAAAAAAIDT84GPPPSJv30s&#10;1ybyXmPo+M2iwP7Agy+bI7EYzV0+CpAhTklWwvrp84TOF1EURREKgtB1vbFhIoQefuRxgiA4lqUZ&#10;mqFptaQoitRs1FiWlWWR41hJEuerLwDOC4oiKYpEDEIISaKwttp45jOuxHHsuF7gB47rObazt9/p&#10;9obj0WRiWq7rGYblef55Oz4H5PyeMkfjy0C+B3Apz47vBwghx0GGYe8f9KeFPMfSDCXwnCjymxtN&#10;nmfvv29T4LlSSRIFXp2T1TYAAAAAAACARaU/mLzpd/8iiuZgBH9iF7/sH9z3FS98Rpau5M+c6cXF&#10;YZmVgmxE5yw+Hsc1ni1xHDuui1wXITQYjuIo/gx6mCCQIAgsywgCz3FcvV7hea5aLfM8S9M0z3OQ&#10;FhmYBYIgBJ5DPKcoEkJofb01Lbcsx/N8y7J9P3ji6g3P8/cPurbt2Lbr+77jnDYt8px2bNmEteaa&#10;BXhOj2zhwU4ZkYmVucJxPeSiycRGCF3fPkAI/dlffIJjGVkWeJ6TJL5SLjUb5YsXViSJl2WB51hZ&#10;FkkS3ncCAAAAAAAAZ8FffvjTn/y7x8/bi6eTqejF88xrXvUSjmUyMHqGLIJ0ldkkHyfjLablTKzM&#10;JfkGkBXvwMYxsizbsuzhcIwQunp1e1ouisI06JhlmfX1FZqha7UKxzI0TVMUxTCLcCcCZ4Ao8qLI&#10;a5qCENrcXJkWOo5nGKbjuMbEPDjomJazv9+xLMfzvCiKHcdLMFS8e2cxSE1Wm4nxpT5rmWS6gLNz&#10;E9fz3b6Pbq7ccLOQIIhKWZUkoVJWRZG/tLVar+u1qsayDMNQLMvAowoAAAAAAADIlv7AePPbPxAE&#10;4Xk7kiMv+kfPfsHzLp+3F9g8beg/V5OdjMko62Kec9H8TBee4k/y73r9TEXkwWCEEHriie1pbY5j&#10;VVURBF5RpFqtIgh8rVrmeZYkSYIgKIrKwDNgCeB5ludvrsT4wP2Xpn/4ftDrDz3Pb7f7juPu73d6&#10;vVF/MIqjOIqjMIyWuk85NRl9CZFWXPRw6aJT/F0vpIdxHHd7o25vdH37IEbow3/16Wl5WVdVVapW&#10;Sooi3HfvpsBzm5tNnmMp6mZm//N1GwAAAAAAAJhf/uQv/ubTn7s2/TurUNBszGQESRLf/+DLhCcn&#10;7HMEhIoUjqWe5OdJAQ+r63qdTu+p/37SxVqtzPN8o1FlWaZaLWuaqqryuXgIzC8MQzcbVYTQxpO5&#10;LKb0B6Px2NzdPXRd7+CgNx5PDg66x5vKt1Mq4J05V+SbRiM/04Wn+I/iXN+kHqU/GPcH42vX9xFC&#10;7/8ffzMtlCR+baWuKOJKq7q2WlMVaWO9Lsuw+isAAAAAAAAwK2PD/o23/rnvL3Jw8de+9AXPum/j&#10;vL04CSfXi4ufLzI/ir/s3nwe14wovHpyVyOdTh8htLOzhxC6tWierquKIq+sNFiW0fUSTdONRhWW&#10;1ANwKeulsl66sLkS3wTFcWxZ9v5B1zTtw4NubzCyLafbGyYnsjgpEDN7SnJeHW55D2yuZCPpFvLk&#10;mKbzyGM3Ey4RBEFM/yWIixdaqirdd+8mzzKtVrVcVquV0rl6CgAAAAAAABSROI7f8e6PPHHt4KQ/&#10;z8KHDGwcB0kSP/qaV7DsXIbqzuB04bXRpeY84v6WQrLJYhGlrN6pTO30esNeb3jt2g2EEE3TBEEw&#10;DCMIXK1WEUW+Wi0risSyrKpKLDt/XzoAZ89U3Jn+raryrRh23w+iKPL9IAzDJ67e8Lxgb79jGOZ4&#10;PLEsZzKxjjdb/Ndpy0zO7ykzSes0l8zFaPX0pMnfcTQ9ADFC6LEv3EAIfepvHiEIgmUZmqEYmq7X&#10;tHpdv3xpTRS4WlVTZLFaLZEkeYa+AwAAAAAAAMViYjq//pY/C8LoDNrKeYKZav0bXv4P7728kmvb&#10;+fGUXjwHE5Xiu5gb2YS1phzBjIxnYWU+yfd78CTjQRDEMfI83zStbncwLWRZhqZpjmNomlpfX2EY&#10;pl6v0DStqjLLMoLA5+cksEhMl7TiOBYh9Nwvun9a6PuB47i+H7iuNxga3e5gf7/jOO5oNPH8YDye&#10;nLAx+MyiwKQdP3glUGSwD2ziy85sPIkd10MuQggNhsYjj+18+KOfJggkiTzHMpIkiCJ/6eKKLAub&#10;my1VEXmeK6kiz3NZNA4AAAAAAAAUmiiK3v6uD+/u9+5eFY8CfW6ua9L3fPuLc3HlTDhhUPT8RpjO&#10;reNFIWdtND/bhefU++55vud5loXQkxktEEIEQSiKzHEMz/OqKut6qV6vcBzL8zxNUyAiAzPCMPRU&#10;R0YItVq1W+WjkeF5wWg8cWx3b7/T7Q2GQ8NxPN8PTNM6mzu6+MmRlrpny5MsvgOZ19NT/AQviabj&#10;GE0m9gTZvf4YIfTwI9en5Yos8jynqiLPsc944CLPs5ubTVkURIlnGVoU4VEFAAAAAACwUBx2Rm9+&#10;+wfO24sUMoqPef5zLj3nGRcysHVOnGcSjWJN8pPszOUkMisKnytzPuf42TD7vsdxPB4bd9bXNJVl&#10;WU1XOI6r1ysCz9UbVZqiSIqkKZqi4DNhYCZKJQUhVKvpCKFnPvPytHA8Nm3b6XQGrufv73c833/8&#10;8Z0wDP0gCMMoCBZ2NYMzW39s+cgk0wWcnXzI4riODWtsWO3OACH00OeuTgsFgatUSqLIl3WlUimt&#10;tqoXNpuyJHAcQ1EUP4drTAMAAAAAAAAIoSiK3vlHH3vi+uF5O5IJyaNhReZf/X995Rm7ki1zk3S5&#10;+FkX063naLsgpB2/jFaHg7i/7BkOxzGKD9udo4WqKouiUCopsiTV6xWGoTc2VgniZqJbWFsPmBFV&#10;lVRVajQqCCGEbma0sGyn1xtaptMbjA4OuqZp7+21LduJwhjN2zcrOT8xivQm9WzJxuni73rxPUwi&#10;o7X7MIzYtrtzo31n+dpqTRKFC5tNUeAubLaazXKjrk8fUiQJjyoAAAAAAICis7Pbe/sffPi2wvkc&#10;I6fy5V96/5d/yf3n7cWpmBu9OBOKP8kHcgLOzSyMx5PxeHKw/zQRWRD4SkWXJKFc1soVTeD5alWH&#10;FJMALqLAi2vN2wqjKLp2bc/1vIODnuO4u7vt0cgYDI1z8fCsgV6pwMyn3r4s3LjRQQg98uj20cJ6&#10;TatWS81GuVbT19fqPM/ec3kdvpUBAAAAAAAoIG9/14cXJbg4GVHgXvOql8z793A0TdNBEJy3G/NE&#10;8SOdi+9hiuXiWEmxXRgjZ4ltOzdu7E/dnoZukSRJEGSjXlFUqV6rsCxTqZYlUVAU6Zx9BeYNkiS3&#10;ttYQQvfftxXHcRhGURRFUdwfjLrd4d5ex3Hdw4Oe7bidzuC8nT0hc9AhL7M4mu8jI5Ozk4GNOQVr&#10;19ud4WFn8NnPX0MIURRJEARNU7IkXLzQUhVpc6NRq+mKLDTquiQJ+fgLAAAAAAAA3J3Hnth/53s/&#10;dkojBZ/BvOyrnvfcZ148by9OC2GaZhAEw+EwCIJurxeGoW3bnuu6nodQ6mgdd46aWB3LSGrGg6yM&#10;3LENd2n45JlhaovpniQbx7CSkfFkI1EUYbSYXJySLRrnwKaedqx9TKuOayRK9BDPCNa9ln7VY1wS&#10;qVoGxoWM4jgmCMSyLE1TNE1rJVXX1Xq9ynGMppVomlIUmaapNHcB4K44jhuGket6luXs7XUmpr2/&#10;3zEM03bc8Xjiun7qvYbzmMrmUYLXWWVgJH3fz7rbzGZUkF59diPHHNjZDwrmxZPaYtqG2cqO25Bm&#10;HPuyn9kZrN1JLcY54Jkck1uWOZahaYrjWZqiLl5oViulC5stjmdazYok8rqmpLUGAAAAAAAAZMhP&#10;/4d3/MZb//zO6QPWdAJLEsEXrE5VLPDsH7/tJ+d6pbspxG0nKYoiz/N83/eDwDJN07T6/X4QBK7r&#10;Tv+dViuW1JuJkQLrxViqa3bGk4sXSS/OyEjKmc9CL8YXwk57YFM9SWsv3RVRFCiKFAReFIVGvSqI&#10;fL1W5nmeYWlR4BmGSfshANwV23Y8L7Bsx7acvb226/lfeHzH93zTclzXt20H94XzIunF2P1GFt1m&#10;Rgcw9RcYdtIeXimdLIblFLIZFaRaxzCOfdknvuxMdWS+9eJEGwRB6JrMcawk8tXqU0vqaZrMcUxZ&#10;V9NcAAAAAAAAAE7A41cPXvGtv9DtjW8rxxzG4kW8ZKIXzz5VeeXXvfCXfvY7WGbu0//erhcnEsex&#10;bdu+7zuO43necDh0XW84HIbhdLH7IFFDPPLzVLOzO5qvkUQNFNfIqfVifIXxtLLCscaTjWCFrS2S&#10;XnycYHr6s4l71rLpHPPVixMrC4LAcYwkiaIoNOoVhmU2N1YIguQ4lmFolgURGTg5jutNDNNxPGNi&#10;DYdGpzO4sXto267jeL4fOI57zG9BL57NuwLpxbgHdpH04rMPLj6mUcxw6WLpxWm1q5USz7O1miaJ&#10;/MULLVkWL11c4XmWZWieZ+FRBQAAAAAAcALCKPqpn3/7b7/t/WcZXHxMfTxxJt2do/8hS/wfv+0n&#10;n3nfRmr1+WEmvTgNy7I8z7dty/P8TqcTBMFoNJrKx1EU3bKc47erWRhBoBfP3GQ2ejFuWPQC6cXY&#10;s1+co52NXozZOeLqxYnVSZLSNUWSREWRVFUul0vNZo3jOJomSZKkKArWuwdOTBTF/f5oYlr9/si2&#10;ve2d/X5v1OuPprmSgyCI44yeR7gS3gLpxZk9i3GKsQ5scjKKdCugF8/aKPbunHoIcVyj+Y1P4hgh&#10;XVdKqlQpq2VdvXihyfPcMx+4SFMUw1AkSTLzH0ICAAAAAACQK1e32y/6p68zTefOTWevF+MPNWcq&#10;/qav/9/e8POvTrM9X5xKL07Edd3JxHRdxzRNy7Ink8lgMPR9/7ZqoBcnFZ61XnwC+XJ2BRPL7fRi&#10;0Itn8e44K1ja1rnoxYmFBIEqFU2WpUpF4zluZaXO81yjUQXtGMiE/mA8HIwP233P85+4uus47u5u&#10;2/dnWv01P70Y18gi6cXpJkAvns1ynnpxVo+MudaLE5Ekfm2lpijiSrOi6+r6Wu3CZlOF1V8BAAAA&#10;AACeju8HP/UL73jzOz6ANftIpLB6cbWsvPNNP/KsBzbTbM8X2evFR63kLqYAACAASURBVDlqfDAY&#10;uq7b6/WCIBiPDcuyLMua2c7d7Z/KyOlny7jX1ALpxfgzvQxkzfyED3wjeenFxUlenFaM23tEyQsD&#10;plVP3qBpqqoqlYqmKFKrVWcZulLRIbALOA23ruTpknrGxNrf73S7Q9Oy2+2+bbtPr5xiBKuzysQI&#10;6MUzW8HSi3GHRaAXz1qM/bYYq8VMjCcXR/ijza0LrWq1dPFCSxS4rYsrZV2p1/TZjQAAAAAAACwY&#10;n/7c9a//9v84mdiJWwuuF884VXnwW1707//VNy9MiFu+enEicRyHYRTHURRFk8nEsqxer+/7vmma&#10;YRiNRqOkn6Sawmk33cjMs+XM1Lf51IsLsthdan3MAwh68ayepLWXW3DxMc0erU/TFEEQFEWJIt+o&#10;V0VRqNXLJVXheU7TFI5jZ3cPAG4jCMIoioIgdF1vd6/jut7jT+z4ftjvDUdjazye3FY/v+TFaXbS&#10;u4iz7jbPXi8+wYGd3UomenFGAmta5ULrxVhP/7Ri3PEJ3r2TajwzvfgoLMvQFElRZKOuNxvlZqNS&#10;r2lrqzWOYxqNMgfZkAEAAAAAWHQ8L/iR173l99/zV7izj+TKhdSLV1vl3/uNH7r/nrXUuvPGOejF&#10;icRx7Pt+HMee500X03NddzQaOY4bBL5tO0EQJv4Kp4nUpu/chqsw4k2lMOXvbOJ0CqIXY4cXYSkF&#10;WejFuEaSY2Zxpf9ER85cL8aU/s9eL06/vJ/6m2UZiqI4jqEoqtmoipKwsd6iaUpWJFHgRVGY3WcA&#10;uI0wjBzX9bzAc73+YNzrjba3923HHY9My3ZGY+O2SzQTvRj7kYEVM7scenFRFrtDuAIrnnE8z5Me&#10;XmltzqlenMn7bHRqvThxgyQJNEUKIqcq0tbFFUURty60tJIsipymKaLAzd4iAAAAAABAwfn4/3z0&#10;O/7vNwxG5gLrxd//L1/2r37wn1IUmVp33iiKXpyG67phGLquGwRhu90OgnA4HIZh6DhOEASed3ta&#10;5GNInTacOnlxJsHFCFvSBb14ZuM4LWIawQguTjOStmG59WLcy/surZMkKUkCx7E8z2klRdPVlVad&#10;41lR4CmKlCSRJBenWwfOmCiKJ6blOt5kYtmOu71zYFnO7m7btl3X8y3LSUiLjPMowevVcfuNLLrN&#10;bN7dpv9idiNF14ux5UsM49hh0QukF+eajOKY5MUYZma70WRJ4AVWlUWOYy9sNkuq9OxnXaIoUlVE&#10;gedkGd53AgAAAAAwf/h+8Nqf+M33/OknEUoeFOGKktloCKnWcSo/uWWtVX7Xm3/s0oVmasU5pOh6&#10;cSJRFE0mpud5juNYlmUY0yX1PN8PpuvdJ/6q4HpxJskosjOebAQrbK0gejGmSIJrJAu9GFOCyahz&#10;LIRenM2LQVyV5MkfEAShqjJNU7peEgRupVXnBb7ZqDAMQ1EUw9A0TeGZBoAjGIZpWc54bNqO+4XH&#10;d1zX391t247reX4YhJ53+6PqHJJRpGzA7TZBL77DC8xRQap1DOOYbmM9BEAvnpWsAvmPbqBpqlop&#10;qaqoa0qloq6t1La2VhRJ4AWOYSiB5xYmRx4AAAAAAAvJQw9vv/Jfvr7bN4oTXJxeG6fykS0/+tpX&#10;/Mj3/p80tVACwlzqxWmMRmPf90ejse97w+HIdb3BYDBVOaMo9WvCRdKLsT9bxmkS9OKkunklL041&#10;klnnCHpxqhFVlUWRL5UUUeA3N1dYlmk0qgxDU9Q0XTJEIgMnx7KdXm9kmU5/MBoOJ+12/8Zu27Kc&#10;MAzjOA7CxMxLCXYWLHlxeqO48ndiGebLt4LoxVi997noxdjyN+jFM3qSYuPIBoJArWZFK8mtZkUU&#10;+PvuXZck4eKFFkNTJElSFAkfzQAAAAAAUBD+9c+//Td/9y8Qwn+Dnlg5Ew0Bz8Zd9OJaRf3Qe3+2&#10;Xi2l1ppPFkovTmQymdi2YxgTy7KGw1EYhu1252iFudSLcVXXM9eLM5kuovnUizOJ5k6zk1HnmIWW&#10;gakTRcmJntOq56UX40Zf3jpWBIHW1lqSKFQqmiKL5YrWqFcEgcdoGwDS2d1tm5Z9/fq+43p7e91e&#10;b9jr31z9dRn04uNHYDMaSasOenFS5bwWu0svTnm8YhtJLJtLvRh/onL3/anXtGql1GyU9bJ63z0b&#10;oshd2GjyPKz+CgAAAADA+XD9RucrXvFvbMdD6Bz04kyGmscXkyTxE9/3dT/43S8nyUX75Gvx9eJb&#10;TPd0Knq6rjccjhzHGY1GjuOYpmWMDd9/KhvyMujFJ5Av77SDf/tlIGsug158DsmLUzxJK8btOuZd&#10;L74NAhEEQRAEarXqkiRsrLcYlqlUNI5l6/UyhkMA8HTiI3R7o35vdPX6nm277c7A8/wbNw6nt9LZ&#10;68W47yMx3MhKL06/i2e3gv+9QnKLaa5gFON0Sif5zOLOh1da5Wx2JwtJN2VDrnpxBovdZfUWGTPK&#10;ezppIUlSkcWti62SKl3YbKqK2GyUW62KIotp7QMAAAAAAGRCEIY//jO/+/+980M3/3s+9eLjpyrr&#10;K5X3v+t1ZV1JrTW3LJFenEYURWEYBkEYx9FgMLRMazAY+kFgGIbreo7j3KqZmfo2h3pxNskoUn6A&#10;e2DzC5RL25BaN1kDPXu9OBsNFKtzzHOxu9Rmi6IXJ5URBEHTNEEQLMvouqppaqVc0jRV0xSapqpV&#10;Hb4OBk5MHMeeH8RR5Lq+ZTk7Nw4npr272x4ODdt2B8OxM31jvxx6MVZwMcozeXFa/WXWi7Ge/unF&#10;OcZc43pYEL04K9WeokiWZViWpihq60KrVJKf9cwtlqHrNU0ryeWymuYUAAAAAAAALo89sf+VX/86&#10;79bq3wunF1MU+W9++J+99jtfmlplngG9OJkoilzXC8PA9wPTNA3D6PeHvu+bphWGkeM40ZEsFnhT&#10;Kcwp90LpxVlIdVg6b6onWYnOi6QXY/akZ68Xp1/eszuSo16cZkQQOIIkJEkQBH6lVRMEodmsiKLA&#10;sYwkiSzLzOQ3ACRh267vB7bt+kHw2GPbruvt3Gh7ntcfjB3HM017Wi2TbvM89GJMSTdFZcvkeYRV&#10;eQ704sSHV1rlLB4ZmG+LU11JKc7E+OLoxbj7SJKkLAs8z4oCV6tpK61qs15uNstlXWEYulopweqv&#10;AAAAAADg4nnBj/3MW9/x7o8+VbRwevGFjfp/+93/p9XQU6vMM/R5O1BQSJK8lZlU17Vb5aZphWHo&#10;OI7jOP3+cLqknu/7QRh4nn9URMa75FNYZi0/dWqUifFMzs4Sv2vJed8X6sBatoMQmip316/vTQtF&#10;kWdZRhIFhmWajapWUprNKsPQkiTSNA25JoEZEQROEDhVlRBCa6v1aWEURTf14onVHxrtdn9n59Cy&#10;HNN0/CC4JSIDZw3uaBWYjZxHC0txfsIoGo3N0dhECF29fjAtJAiklxSGoWtVTZaFe66sK7Jw8WJL&#10;EniOY0SR5zh43wkAAAAAQCqffWTnj/77p+5aba4HW1/zlc9dVLEYQXxxJliW7XmeZVm24wz6wyAI&#10;Dg7bcRyHQRiGYfT09fQySEaRZiUz48lGzji+eE6TFyPsUPF048nlOLZziy/GX+Eq4Rdnn4wCYR7Y&#10;bFLNpO7O7eUEQdSqOsdzqiKVSkq1ojdbVYHnGJYhCYJhaMhoAZyGTmfgOF6707dt98aNm8vrBUEY&#10;BGEQBGF481GF220uUnxxgZJRpGzIZLE7NKfxxZjR3BmNTzAObVbfP519fDGWf5omK7JUKSuyLG5u&#10;NBp1fetii+cYQeAoigIRGQAAAAAAhFAQhK/9id/8w/d94qmiLIKLcc1kNNpMZrWl/8Fv/eiVrVbK&#10;9rkH9OK8CILAMAzLsicT07Ks8djo9wee50dR4qpxGejFGWW6SDWy+HoxdkYLDL0YUxpNMZKFwIrO&#10;Qy8+/WJ3mSSjQJgH9oz14jQj9VqZ49hKRVMUqdWqiQK/slInnlxxjyAWbRlW4CzpD8bj8aTfGw+G&#10;4xs32q7rPfrYdhhFd66qh/U+Mg3Qi2ctzkgbTamM9RBYKL0YW0g9e704i+dRrnpx2m5eubyqyEKr&#10;WSmX1Y31+tbFlqpIJEkgRFAUvOwEAAAAgOXi4//z0W95za8Yk6fWAzv7ZBRp9bHFmZTqP/BdL/up&#10;H/qGNGMLAOjFZ0ocx4PB0LLswWDo+36vN/B9fzgcnX3y4nTjqUZmF9rw52OJRuZSL84kmjvNDujF&#10;OEYSK2dxoFDK/Bxby8C5He4o1HW1VFKqlZKmqfV6mWWY9fUmBCADmWCa9u5eZzKx9va7hmG2O4P9&#10;/a5pOnfWzEQvTjex+Hox/mgV9OI7i/PSi7HE4rQWU42nWkkrLrReHMdx4g+2LrZUVXrgvguCwG5u&#10;NEWRv3JpNc07AAAAAAAWhn/x3b/8/g9/5mlFi6UXN+vaX/7BTzfrWtLGBQH04nMjjuMoiuIYxXFk&#10;GJPJxByPDdO0hsPRNDY5DJM0NpSNXox7h9yWVeMuLaYaXyy9uCiL3SVbySxmNtmTJdaLMT3B0ovx&#10;dzNGCJEkSRCIoiiGoVutmlZSGvWqIPK6ppTLJZ7n0n4MAHcliqIoisIwiqL4xo3D/mC8c6Ptut7u&#10;XmdiWP3BeHZT2I8MrKdA+g248HrxST6zuOMneGJx+g+yGbfgtVhsvTirt8j5qfa4nuDoxUeLaJoi&#10;CIKmqWZdbzYqK61Kq1leaVU5nr242YQl9QAAAABgYXj/Rx569Q/8Z8t2n1Z65noxvmCFUfmnfugb&#10;vv/Br1nsj31BLy4cnufFcez7geu6vf7AcdxpMLJl2ZZlB0GAp7pmJF9mkIwi5Qf4KtvspYXXi3Ek&#10;foTpYDYxs8lVl0IvziQZRZodbOUa/9RTFMkwDMsyFEW2WrVSSWk1qyzLVMolQeBlWUxuCQBmIIpi&#10;x3H9IPC9oNsbtdv9nRuHluV0eyPP8weDcRCEd/4qE70YK7gYIRTh3LHLoBdnE1yc8gOsp396MejF&#10;d5blqdrjeJJmZha9OHGDIHAUSYoSL0vClctrqiJsba2IPFetlsq6Kkl8mgEAAAAAAArL13/7f/yr&#10;Tz5ye2nB9WKcytWK+qk//w/yog9U6PN2ALgdlmURQhzHybJUqZSnhUEQeJ7nul4Yhr3+wLGdw8N2&#10;FEWO43qe73neubo8G1m8mYC3G3mR54Fd5pdSqZN8LCMnshGGURi6juMihAbTINAYEQQhyyLLMjzP&#10;6pparpTKeknTVUWRaJqSJIGmIMILuDskSYjizeFRtardd+/m9O/x2AzC0JzYxsTc2WlPTHt758Cy&#10;HMfxTNN2XR+nkSzuHdzXO1jGl7djy/mRkYmROT07Wbid665nc2CPGLFtFyE0Me02Gjx+dW9ayDK0&#10;ooiyLHAcc3GzdXNJPZ6tVUs8x6qqlIUTAAAAAADkwgc/+tmPf+rR8/YiR0iSfO2rXiKJi/8VL8QX&#10;zzFhGFqW7bqu47imaY7Hk26353m+7/tRFLmuh84jvjiT8KJMklGkOZOJETSf8cXnkowi5fLJKFy6&#10;2PHFZ5CMYtb6x+6Npik0TauqJMviSqsmivxKq8ayDE3THMfQNLxZBE6OYZiW7Rpj05hYOztt1/Me&#10;fvh6FEW243pe4LpeBiGS6ZGneJ0pXn+S2mjahtnKjttQlPjiTMJa8bpYvMDbjL5/OvP44nwvqkzG&#10;J2nlCfHF+Jf3cfUJArWaFVHkdU2uVkpra7V6TVtpVWWZpylKFHnIaAEAAAAA545lu9/22l/78Mc/&#10;n7ANKy9WCkWIL95cq73/XT+tlRb/BTboxYtGHMeGMQmCYDgcu67b7fZd1+33B2E4zUIZTc94QfTi&#10;bJJRpBnHqHsCIymTaNCL7+D0ySiOqQ968ayV8U+xqkqiKGglRRC4RqMqy8KlrfVp9kmSJGFmDpwG&#10;3w+63eHYMPv98WBoHBz2d3YOJ6YdBEEYRkEQnr1efPbJKNKLs9FGUyrPp16c0WgB00OMQ5vNq+gz&#10;14uxJd3UkU8WxvEq39yw0qoIAtdqVsq6cmlrRZHFe6+s0zRFUSRNU/CoAgAAAICz5C8/9Jlv/p5f&#10;TtiQRTIKXDN56MUkQfzcT37Tg9/6Vcm1FwvQi5cFw5jYtmMYhm07BwcdP/B7vUEY3pFich71Yty4&#10;YNCLZ/ck2TJGp4EZXJzqCqaRVGcwjC+9XpwITVP1WlktyZWyVlLlak2fxiOn1QeA2YnjeP+gNxpN&#10;9ve7tuM+/sQN23a3dw6PXpCgF8/oSarhJdaLscYnCKEI72GHtwH04tN6cuwxqVW1alVt1st6WdlY&#10;q1cq6rOesQXaMQAAAADkijGxv+P73vCRTzycsC0LvTizmDMcV24rvu/y6nt/98crupLmyiIBevEy&#10;cvSk7+8f2rYzGA4d2zWMyXA48rzbU0wuhV6Ma+T0ySjSN2CJicugF2cSXIxwVVqs+Tn2lVwIvTj9&#10;HsFTSQgCtVo1QeDX1xqSJKy0ahzH1mo6SZKz2wGAoxy9CLvdYbc3Omz3+4Px9vaB43j7B13PC47U&#10;TjGSm16cTb+Rah3POOjFp7Kc/oP89OJstdGZjRdDL8Y+O2nF2Fcmy9KXtlbqNX3rYqukSKur1bWV&#10;KmRDBgAAAICseO+ffvLBH/4vydsKoxfjDzmexht/4dWv/LoXptlYMEAvBm4yzVYRhmEcx93uwHGc&#10;g4N2GIaGMfE8fzQa31Y/k/nY2evFmUQAZRNcnLIBM7g41fx86sWYsgKuSoJlHGsuutx68W0wDD1N&#10;W6GX1bKuViu6pin1Wplh6bJeYhjIhgycHM/z4zj2g9Cc2Ns3DieGtXPj0LLdXnfU64+ma2fdIsK5&#10;Y+dUL8Z+bZb0sjOtzWzCpedTLz6H5MXpGzJQ7VOcmVO9+PRXJkkSDE3TDE2SxOWtlVpNu7y1KvDs&#10;5maDY5lWs0JR8L4TAAAAADAYja1XPvj6v/3M1eTNWOOQFLKJOcOwcXvZ85+z9bZf/4ElCS5GoBcD&#10;xxNFkef5URR5nmcYE8OYjEaGYUwsyw7DcDye3Hn9gF48oxGs4GKUWeeYgZaxDHpxJsko0uxgK9dZ&#10;HKuz1IufNP60DYLAkSTJ8yxJkFtba7IktlpVjmUVRVQUiePY2VsEgNvw/cBxPMf1Aj/YudE2DOvh&#10;R64HYTgYjiembRjW7T+YQ704k+BilKIXp3cbmezO4uvFmQwt0jbkq9rjeJJmpuB68ewnhyCQoogU&#10;RUoi36jrq6vVVqPcbJYbNZ3lmGpZZVkmzU0AAAAAWHLe/q6P/Ni/fYsfRMmbc9SLcx1qPo3/+vrv&#10;/vqXfUly1UUE9GIAmziObduJosg0Lce5uaRerzcIgtB1Xdf1goS0yLj38OLoxfiTMSwhI4sDizl5&#10;WyS9OBPRJ80OVnBxqpGMTv2568WJTTIMLYmCKPEMw7RaVVkSL22tkRQpiQLHMYIAaZGBkxMEoWFY&#10;lu2YptMfjA4PB9e29y3LmUysIAjGY/O2pTiXQS8+h2QUCG8AgP3EXCS9ON+LKgvl+rhxyyLoxWm/&#10;KOsKw9CaJmsl+fKlFUWR7rm8yjK0qkqyJPA8vO8EAAAAlp2J6fwf/+LnHvnCHt5wC7OV02sI+EPN&#10;p3j+F11655t+WJGFNBuLBzGZTEiSpKjpevfwmTBwcjzPtyzLNG3P9/u9wWRidnuDIAg8z4/CMAiC&#10;O3+CqbKlNAx68Wz1s1qICfTiUxrJLxlFav18T3GacRyl6Ug5RVGaJkuioChSqSRXq3pZVyuVEssx&#10;JEnyHAtpkYETE0XxYDD2PL/dHVim88TVXdNytncOPdfz/NDz/CC4431nEsugF2e3dl8mkm5iGeYj&#10;I9X4HOrFWan2WJ6klidEEp1mPnbXDWesFycW8Rxbq2llXZEl/sJGs6wrz3n2JZqmBJ5lWEYAERkA&#10;AABYGuI4fuvvffBf//u3BWFK4jM093oxQaDf/pXXvPyrn3+Me4sH8YfveQ/DMJIoMiwriWKpVGJZ&#10;VtM0hmFIkiSe5Lz9BOaVKIr6/aHjOIZhmqY1HI56vYHrulEUxTGa/nsbmejF2NODBdKLi5OMAiEU&#10;JS8MmFZ98fXijJJRJLuCFVycVox7ijPXixOdIQhUqWgcyzYaFVHkNzaagsCttOoURZIkSZIEiMjA&#10;aRgMxqOx2e+PjYn16GPbju1t7xy4nh8EYRTFUXS7HJbrNxwLpRefeTIKfOOpL/YWXi/GH58kFsYz&#10;Cqx3MY5X+fz14sQNDEOvtiq6rjQb5UpF3Vyv12ra+mqNoimSIKb/plkCAAAAgDklCMIv+eof3zsY&#10;INzhFmZD56gXP/uBzQ+8+3Xpri0mNELI9/3haIQQ6kzLnjwkqqoKAq8oKsPQuq6LoihJsIgwgAdJ&#10;ktVq+c7ybrfveV6/PzJNq98fuK7X7fZP0kCeCVVyNA2cmjzPfPEp+s6nTuZPbDBG3e4QIbS71z4q&#10;45R1tVSSKxVNUaR6vaxraqtVhRSTAC66ruq6emGzhRD6x1/+3GlhHMePfWFnMrH397ujsbl/0N3d&#10;7UxMO81I5pc9kCHYE5JcvACSWZij7fvBte3Dq9cPbiu/sNmUZeHy1oqqSg/ctymJ3NbFFkVR5+Ik&#10;AAAAAGTLW37vg1OxOFfOcfrPc8wPf+/Lz63584P4w/e852kFx54DgiAkSZJluVQqMQxdKmk0Tcmy&#10;DIksgBMTP5mwII7j0ciYTMzhcDw2jNFwHARBp9t/cmvq75OLsarjGklbXx7ii++ofPqcvJkEF6NF&#10;iy/GjDTM8RSnNYgZmZgatoZRjhB68oMY4srldVkWW62qJArlSqlW1SAbMnAa4jiOounzKt7ePhgb&#10;1sOPXvc8/+Cg7zjujd0OyiwgN63y4scX40d8YPXqacaTtyR8/ZROJt8/FTy++NivQGY2ju12WnEG&#10;xySP+OInLR+39yRJEIggSKLVLK80KysrlUZdb9T1WlVbX61BNmQAAABgvuj2xy975c9t73YR/nAL&#10;a0KfUYpOLBs3i1/4gnv/8C0/TpJL95HQrHpx4tCHoiiCICiK4jhO00osy5VKJUEQGIYRRYFhIMIL&#10;OCFxHAdBGMex7/tBEHR7g4kx6fYGnudPJtZkYvq+f6tqsoVks6nt4RjBSEaRZiRtA66YuFh6cSZC&#10;aqoneMax5qIF14uxp9BnrRffNRnFLOVpRkiSZBiKYRiSJFZX65IorK7WFUUq6yrD0rWqnvwzAJiB&#10;KIo8L4iiyHW9bm/U7gza7UG7M+j2Rp7nHxz0wmkiizPXRlNtp73snLnF1NqLpRdjJaNIbTSLUQEC&#10;vTihLIMrE3vOiVMdd0AYxzHD0AxD8xxDksRznnVZ06Qrl1ZFkW/U9Fq1JC/T0joAAADAfPGG3/yT&#10;n/ulP5j+nc04BMNGqiX8AWFqmSiwv/2rr3nRP3r28e4tJKfSixOhaZqiKJpmWJbRNI2m6VqtSpIk&#10;z/MMw3AcdzqHgaVmunqe63phGHanS+p1+4HvG4YZhqFlPfWZ8On14uPUtNNPD7AFshRvQC+e2ZPZ&#10;jWQSG5tmZ6n1YtwDmKLjYBlJhCRJgWcpihIloVxWqxWtUilVyiVFkWia1jSFoiAbMnBC4jg2TScM&#10;Q8OwTMu5em1vYtrb24eu643H5tiwXNdDGQlkmejFqV1BFo+MouvF6S+lZj+0WX3/lJ82mo0nZ68X&#10;5zuYSdmA5QvuWC7VmWTXGYaWZUESeY6lt7ZWtJL8vC+6QtNUuaywDN2ow/tOAAAA4JzZvtH5pgd/&#10;6Ynrh9P/PA+9GHNyjVF6s/gf/cP73/HrP8hxyxgOO5NefPrljwiCeFIvZkVRlGVZ1zWGYVmWoSia&#10;ZRlYUg84MVEUTSY39eLxeDIaGeOxMTYmjuNGYeS47q0L+Oz1YuzZL54Whts54kh4ycVF0YuxVRKc&#10;iNRscimk7k4mu1lovfhcklGc/v0BQaCpXqxrCsMyqyt1XVdWVmoMTQsCx/Mcw0DmJeDkuK4/Gk8M&#10;w3Ic78Zuu9sbXd8+8Dx/NDZ9P7BtFyFsgQz7sscS1HILa00rXmq9OE9tNGe9+PbVII8zPp96cWZj&#10;OZzKacYpiiqXFYahG3W9Vi1trNcbdX1tparIAs3QqirSkBYZAAAAOCte/5/f+5/e+JSimJ9enMm8&#10;GH+oiWiK/OWfe9U3fd0Lj3dvUcleL8aKFJMkkWU5URQZhqlUdIZhNa1EURRJktN/Z28XAG5jNBr7&#10;fmAYE8uyu92+47jtTi8MojAKwzCMjoZZFUMvziS4OK1+NjFKoBef2gieJ6AXY5QnG8cykgjHMZqm&#10;llRZEPhWq6rr6upqjWUYjmMpigQRGTgNURzv7XUsy+0PxoOBsX/QvX79YGI6nudHYeR6/s0M/meu&#10;F2f1yEh+vGIbSSzDOyYF0Ysz0cQzU+2xPFkKvTgTYR3PCJZenGaEIFCjXhZ4dnWlqijCM+6/MF1e&#10;j6EpjmdZhoZHFQAAAJA513c6/+w7/9PObu9WyeLpxV/yxVd+543fV9GV491bVM5ZL05EEASe50VR&#10;5DiuVqsyDD3Na4GeWssIAE6IYUwsyxkbhm27/f7Aspzd3f34yVWMjtacU704s5jZZE/wZNoo8dvn&#10;TPr6s9eLcafQyWcHU+DI4tTneooLohdncj2kV04oJAi0ttaQJL5S1koluVEva7paq+rTZxQ8qoBT&#10;srvXsW13/6A3HBrXtw9N03786u70OXW0Xz29XpzebWShF+P2eHgt5qgXF2Sxu3xVexxPUmwgvGQU&#10;xxjHq7wEejHuKU5B4NlpAHJZVzY3Gq1m5cqlFV7gKJIkCARxOQAAAMBp+Plfedev/sYfHy3BGxDi&#10;tHX2evG07Ld+5Xtf8ZJ/cLxvC0wR9eJEIyzLlEoljuNUVVEUheM4VVU5DhYRBjLA94Neb2AYk8Fg&#10;ZFn2aDTu94eO6yVWXga9GDsKJgXQi2dx4zgjWBNa0ItnJr8czasrdUHkV1pVraQ0mxVB4NZWG3jO&#10;AUAKne6w2x2224N2d7i723Zc7wtf2L25pN4M5KcXY8mU6cU5MC1NTwAAIABJREFU6sW4Hi6UXow7&#10;SQO9eGYjp9eLcZNRYE6tU6+I5zxrSyvJWxebpZK8uV4v68raag3HNgAAALDsjA37S1/y44OhebRw&#10;wfTiL/3ie975ph8WhOVVHZ+uF+cj9WZuhDiCrmscx9dqVZqmZFkWBF4UxdkbAoDbiKI4jqMoiqIo&#10;7nb7rusdHnZsx+33h77vj0bjKMSRsdKaKYhejDkhyTMZRXKz+IG3qc5gGC+GXpzJQzGtekanOK3B&#10;xdeLZ9GqKIokCIKiqOlierWqruuKrqmSLKy0arCkHnBi4jgOwyiO4yAIfT+4vn3Q64+ubx+aptPp&#10;DjqdoWk5Cb+Cxe5m/gHoxbPZwNSLsc9OWnEm4xmM6ounF9+CIAiaIkmSpCjy8qXVUkm6cnm1Vimt&#10;rlQFgd260MJpEAAAAFgW4jj+jbf++c/+4v8fhk8FLmAPCPFaTN0ye30sGzRNveUN3/fir3j2Mn82&#10;Opd6cSIEQdA0TVEkRVGSJMmyXC7rDMOIokhRlCxL8NUVcGLiOHZdL45j3/dHI2P6f8OYjEZGEAST&#10;iRkEYfIPUy0mt5LSOoaVudWL8fYd+ytsLOOLpBfne4rTjOMoTZi9/Rzpxbf9YArD0DRNCTzHsPTq&#10;al3XlNXVOs+xpZJcKsk8z83uGADcRhCEruu5rh+E4fbOYa83urZ94Lr+wUHPD4Jed3TnNx9nrxfj&#10;S7qJZbi9eprx5I46gwlMJirt2evFuE+6JL0YX//FqJ/dYgwY1QuiF2M+6DCHHEf+JklCEDiKJCWJ&#10;b9T19ZVqq1VZaVX0kqyq4kqrAtmQAQAAlpzhyPyqb/i3N/Z6RwvxhluYLWYkicxuA73wBfe987d/&#10;hKGXehXZxXneT7U830cIIdO02u3O449fRQhxHEuSJM/zLMuWyzrLsppW4jiWphmOY6dpkQHgeAiC&#10;mOo4gsCrqrK+frPcsuwwDB3HDcNod/fAtu12ux8EgeM4tu0GQZBsDrd3XCBwdb2zJ3UuugTgJqPA&#10;tJ6FjeJfQHfD9wPfD2zbRQgdHN4cYzE0LYq8KPIMQ6+u1iRJXFutS5KgaQpNUbIswPtOYBZomqJp&#10;QZIEhFC9pk8LoygejowwjAzD6nZHB4e9Tmd42O6PRhPfD0dG6vvOxSeL/mT++6SikuvjKBPj83nq&#10;Z9n3KIpN00EIjQ1rf7//d3//+LRcEnlBYMu6wvHslUurjbp25dIqzzGapqiqKArwvhMAAGApCKPo&#10;He/+yG1icSr5DpUymWEmlMkS/z3f8dVLLhajWeKLs0lnmYURXDupRqKI4ziGZXieZ2i63qgzNK3p&#10;Gk1THMeRJMkwDJa3AHAUz/MtyzZNy/f9Tndg2/bOzn4UxZ7nRVHkuh5uIH82AbnFiC/O5kOSLIJJ&#10;882lkLo7hY4vntPkxWlG0sh1NzGzghxnhCCIaqVE03SpJFfKpVpdr+hqpaqJAk9RJM9zkNECOA3d&#10;3sjz/MHAGI3M69sHE9N+4upuEES27Tqu501fv99GNtG7uEYSy04YODmLK1jxxVjJKFKdyep5lJ8n&#10;qeUJ6bMxTyVGZZTZYAajVWwPix1fjHcDznAWOI6pVUu6pkgSv3Wh2WqUr1xa5Xm2VJKmEcrwvhMA&#10;AGDBuLHX+8ZX/+IT1w9vK89gHJLC2SejeNE/fvZbfu21HLfswuARvThXibZQonPS4jDTuppWYllW&#10;FEVRFFRV1XWNZVmKIgmCpJf+3QJwGoIgHI2NwA/6/aFhmIPByDAmw+E4DMNpDkqEObLH7ByzmHNi&#10;3oMFWewum2QUKO11Gp4RvMnbEujFmSSjOMYOlpH0+kmF+evFdxTeLK3XdI5jK5USyzKXLq7Kirix&#10;3iRIgqFpiqJARAZOg2277c6wPxgbhnVjrz0cTj738LUojPwgCMMo8HEzL4FePKMnacUZaKOgFyeU&#10;Z3BI8OZN2MOq+dGL07i8tcKy9Eqr0qyXNzcb9aq2sV5jGYYkCZalQUQGAACYU6Io/rX/+se/8Kvv&#10;vnNTQfTi0w81ZYn/rV/53n/y5c+axbfFpoh6ce6iM95IDpVKJY5jp9mQpwpytVrG8gQAEonjuN8f&#10;ep7f6fRs293fb7uu2+n0jl6hxdGLcW/AhdKLcafQZ64XY8mUacVzqhdnEm+eXjml/Pz04sRynuea&#10;zUq1oqmK2GxVS6p85fI6TMiBTPA8f3e/OxgY+wfd4XByY7ezvXNoGNatCnjTg8LrxRksdoc7NQK9&#10;eHZPTn1MsMchONWxgouPqb8AenFiixc3m7IsXNhs1CqlK5dXFVl45gMXZjcFAAAAnDvXttvf9OAv&#10;Xdtp37lpYfTil33VF//6Lz7Ic+wsvi02C6sXH2cEUy9OqhzLsiRLkqIqsiyXVIWm6UqlDJNz4MQc&#10;vbxHI2M8ngwGo8nEHA7HhmH2+8M7UkxidY4ZTEhALz6lEWxPsOb4oBfPzDnoxVkYOUHMNcPQa2uN&#10;SlldadVkWazVNFWVqhUt2RsAmIGj19v17YPJxH786p5hmE9c23ccb3ev81TPn4lenMm9k2yj6Hrx&#10;OSSjOMZ4aqeEMaJeKL0Y9+GV1iTOJYs5tT6HGxCvxSc3yLJwz6XV9fVaq1FuNSuVsnLfPeuwpB4A&#10;AEAx+Xevf+cb3/S+xE2LoReLAveuN//o87/o0oy+LTbLpxenJ6PAMPL0X5AkSRAERVEcy5bLOsdx&#10;uq6JoshxrCSJLAvvJYCTE4ZhFEVTsXh7e8+ynG6377rueDwZjw3Pe1qKyWw00BRPTp+8GGXV1xdb&#10;Ly5Q8uKU6lm9EphHvbg4ySjS7GRyTO60Q5IERVEUSdIUubbekER+Y6MlS0KzVWVZulrR4H0ncGLi&#10;OPY8P4rjwA873eFBu394OOh0B3t7Xdf12u2B5wdHKidZSDWdVpzJ9GBx9GLcfcTz5LhOCfTi24xj&#10;HBCs4OJj7GAZL6BefBSapiiK5DiGY5l7Lq826vqVy6uyJLSaZUUWmg34vhMAAOA8eezxvVc++Pq9&#10;g8GdmzIbimDYSDZzSr34G7/2hb/4M98KwcVT5ublLe4kPz8jdxJFEUIoDELP9QxjMi2kaZqiSIZh&#10;SJKcysflsk7TtCxLLMvwPJ+HJ8DiQVEURVHTNRjvvXdrWhgEoe/7nueFYdRu92zb6XR6pmlPJmYQ&#10;hOPx5FxdPgG53JhArsc1n950icCab2Mbv8N2FMVRFPhxjBB6+OFrCKFP/c3DBIFEUZiunleplGo1&#10;vVrVKuWSLIuyJJRKMkR4AbNAEAQ3HVXzSFHErYsr0/KJaYdhZFtOGEWff/j6eGxevbbvuN5gYIxG&#10;E9vxTtZczvfOEndtWew6rv6LaXx5z06ue16cwxoEYRCErusjhDrd0bSQpilJ5BiGFkXu8taKpin3&#10;XF7VSvLaSpVh6Fq1BIn7AQAAzoa3/v4H9w+Hp7dTnOfObfA8+z3f/mIQi28BU0FsZhytBkEQBMh1&#10;vThGo5Fxq1wURYahWZaVJFFVlXJZY1mW53mSJHmegwgvYBZomqJpShB4hFC5fPPr8jAMLcsJw3Ay&#10;saaL6Q2H49HIsG0njELTtE8zDc7ohc3pbeTLnM5FMzmw+aokc3lcMyJf1f5U1uMYmaYdIzQam4ft&#10;Pvr81Wm5KHCCwMuKSFHUPZfXZVncWG8wDC1JgijyLLvsKwUDMyJLAkKopEoIodWV2rTQ8/zx2DQm&#10;tut62zvt0dh86LNPhGFoTOwgCIejI+8781XIlrlXyoC04OKMrOdleMnJZrRw5qcnCMLhyJz+fX37&#10;ZsZMgkD1mk7TlK7JzUZ5c6PebJTXVqt6SWZZuqRK8L4TAAAgWx6/dvAHf/RxvNlHvsOt7I1/3Utf&#10;cN+V1czNzi93yUeR2RJzxTEy85di2aSCne0jLFmWKIqSJJEX+HJZ51i2UinTNEWS1HTF+2QrAHA3&#10;4jg2jIkfhMPh2Pf9drtnGJN2uxeGke/7vhdEd2RoSbkdcG/AhF+cffJihJnBADtfJF6ygkx2E2N3&#10;MD/RzaKPzeIApjmD+3Xt7JaPrZ9UiJWPAvNiyyp58cyls2Zk4lhG1xVVlQWBW1mpqYq4ttZQFJHj&#10;WJIkRAE+mgFOjh8Evd7Y94P9g15/MN7b63Z6o/2DnmN7URjZtns0R0SuyYtTcilh2cC81zIZbaY4&#10;ko0nqZ3SrCPqtA24wcgZLcaA0Sq2h7nlo8B6dBUnGUVaoycYVSZ5kkCzURZ4tlHXOI559jO2dF1+&#10;4L5NmiIFgeM5Bt53Av+LvTcPkCS563uz8r7rPrr6nJ57djXa1R66jCSEuG1jm8ehJ2TgCbDAK4zA&#10;HMaADTZPQubUBcgGCWELhG0Qxn7mMBgj85A5LAlJK2l3Znqmz+q6q7LyvvxH787OTGf01K86qier&#10;Or5/7PZERn0jKiszjk9G/oKIiGgyBWH4I2/79Q/82h9Bpjvg2QfEA2kzcegzXZP/069+/8OXV8av&#10;29zreV4MGfeghCXuMMpnvnlxoocsS6IoKoosy1Ihn+c4tlarZDKZg3DJZCUy0XHkul6/PxwODdt2&#10;2+3ecGg0mx3fD6IojGIqASIDb8Djb3aHvncA1cATvJgC3t2ngBc/mOaR8OLx0vEwrPFqwrJMpZzn&#10;eW5psZLLabVaMZ/Xq5U8wzCZDMUwTCaTQdgTEd1HcRw3Gl3bcXd2W4ZhP/PslmU5G7caQRCEURSG&#10;0T1X4/F5MQgWo0pEmiNdUMmEF9+TBoKdUF4MnNASXjxuTVDpIJPj4gZZEpYWy9VKLp/T1lar5WL2&#10;0Ref5ViGYZlMJsOTlchERERE99P1jcaXfu2PmZabeDQ9vBjW09194Bv+r1f97I9/8/gVOw1KHS+e&#10;OnROMS8e5zZjGCaXy8qynM1qkiRls1oulxNFAfVRIqLxFcfxzs6+7wftTnc4HPW6A2Nk9vtD6pTz&#10;YmBNQLwY/jUJLx7XB2QCcj4NvPiYfXG9XpYlYXm5Koni4mI5n9eXFsvkMScRFrXa/XZn0Gz2ur3h&#10;7l6n1erf2mq4rp8WXgydGmHpj5DmhBcfSp8aL4ZiTcKLxzaZCm7gOXb9zIIocC9+0Xo+p55Zq5WK&#10;+upyFeJKREREdCrk+cE//fF/92///Z+gMswBL66Usv/+l77noUvLkKrNv+aTFx9lMuO8+JAyB6u3&#10;isW8osiFQp7j2Hw+z3Gsrmtkck40seLnRMVxvL/fth2nud8Zjcxub+B5XrudsCnqnZpFXowtlkLy&#10;1wFO3ggvHiPxCBOUCC9Oqsn4eSc5gZlMJpOhMhlaloXVlYVKJV/I68ViNpfTatUCeTuY6DiKoiiO&#10;qSiOqJj6zNMbg6F581ZjZNqNRrex3x2Z9ozyYlxsFM9K5znixaC+FZiKiRdDf2JQTQgvRh+g6Uwm&#10;k6HpzIVzS1lduXRxOZdVL55fkiR+ZanCsiQ2IBER0enVxz+18XXf8lPGyEZleBC8GHNP9+3f9CU/&#10;9gNfT96MvEdT58VY1gVjqQlFUfGht+yfSweZpIYXo8xZlslkMgzDapqiaZqmqZqm6LrGMKyqKmTE&#10;QzSxoigKgjCKIt8PBgOjPxj2e8Ph0BiZluO4nU7/4MJODF5MnQ5efPLBKI7KD5mfnwZejK0/wkPt&#10;QZf9DPPixBJZlmFZludZOpO5eGFV0+TlpYokCfm8LstiPqeNXwoR0T0Kw9D1As/zwzC6udkYDs2b&#10;txrdntFq9z3P393rUFRqeDGWtjQ5KyZyfVRTMOe8GA7WQW0shq+D0mngxbDuHNgz3k6SZYGmaVHg&#10;ZEl4+KG1xVqxXi8VC1oxr9VqBVHggbUgIiIimj15nv/dP/KB//g7Hzsiz6zz4qV68dff91ay091h&#10;zUbAJugkH2SCwRqbCwbFcez7AUVRFOXbtt1stg/SBUHI0LQgcKIoFgt5QRCKxbwgCjzHiaLAcWSF&#10;F9H9RdM0z9MURYmioGnK0lLtIN11vSAILMvxg6DZ7AyHxv5+x/d907Qty37+gkQpNTcPRDjaJDwm&#10;aPdpmp9iYdka/uT3l0+bgiAMgtBxXIqi/tdffIaiKIqKWZaRJZHjWUkUlpYqmiovL1ezuqLrKscy&#10;hUL2wdaZaFbEMIwsMbIkUBRVLOgHiWEYjkwnDMPh0Gp3Brt77War32h0+oOR5wWd7iAMk5cUnBaB&#10;2yTQwzqo+fwIy1cng4Vp6X7jMMtyKYoajWyKoja3WweJsiTIsqCpMsvSj1w9W8hply4uiwJfLGii&#10;yN9uc4iIiIjmQ3/5iet/+CefwmiYwn7nFU9cPL++8KBrkUbNxvrikw9GgawJrjfWp7a+GITFBYHn&#10;WE6SRJZlC4WcKIr1ejWTyQgCz7Isz5PH5kSTy/N9y7Qty/Y8v9nq2rbdaHRs27FMO4yiA05EURT4&#10;2WA61hfDIxWAFpMmpycvgAIva0UVOrX1xViaxxNfX5yeYBQUrnNy7B7wiEJhJpBkhqF1TWU5ppDX&#10;CwW9WimUirlyOScKPC9wqiIzDIm8RDSh4jju9Ue+77c7Q9f1Nm7utTqDjZt7nuebpmPZjucd9bxz&#10;FtcXw9fMotIT8DrYHJZ5JtcXw/pcHIuLkTWBmoNGSsiaoNLTsb4Y38I3QeCKBV0S+UJeO3tmoVjQ&#10;zp1dLBU0TZNZlinkyUszREREMynfD77je9/3n//gr47OBpqT4GnA8a0vlkT+P3/on7z4oTVgvU6F&#10;juLFJ496sZhg4cVY3rZG+YBXOsNI03EnKjRNq6osCIKiyLIs53J6sVg4IMiZTIbjWBLVhWhiRVHU&#10;6fSDIBwMjMHA6Hb7g6HR6w18P4iiOAiC2xcwMFBDsuaLF0Ph4NgWuBrqqT5OSzcvxhKMAuWDZwNA&#10;YL+THl6MAvG6JquaXK0UBIFfWa4WCvryUpVhaZ7nOJYlkZeIjiPH8ZqtXrdnjEbW1k5rv9nbuLnn&#10;up5tu1Ece56PGFFSFHUqePHJB6OgMJ2T08CL0xOMAlUofMgxA7w4KT3mWGahVhAE7sxqrVTMrq/V&#10;KpXc6nJFFHmGpkWRJ887iYiIUq6PfuzpN/2j9x4RuZgCjkOOyg/wQNpM0Nm9/u/9jZ/60W/k+dkI&#10;vXDCynzkt38by+Ji6jTzYhw0BGkDHfZhmagkBaDNZnWO4/L5nCgKlUpJEPhiMX+wpV4mkyEQmeg4&#10;are7rut3un3f87d3GpZp7+414/jeS3F6i4spwovH1oN5nHYKeDG4VYdcVFh4MabnCsjs45ugXESR&#10;r9YKxUJW15X6QimbVZcWK5om0zSdIV0V0fEUx/G16zue7+/stlvt/tZ2s90Z7uy2oyimqPiFXV6x&#10;UNp54sVQBoplBI7yxjBGnitejO3KHLtECtwXY8ANyMpMmRejPrK6UlEVaX2tpirSxfNLtWr+wrlF&#10;lmVomj7Ycw9SPhEREdG0FMfxN7z5Z//of376PtnQn4flB3gk2wCXqlBUTGUymT///befWalAKnWK&#10;hI0XYxkToHwILz6mOXQ4GKE2BjyUX9MURVV1XVUUuVIucRybz+c4jjycIcIgx3GbzU63OzAMs9sb&#10;mKa1s7P/wpz8fsLDi6F3N+HFY9YEBxs9wgdkAnI+Dbx4uh06Ovv4JsjOC3Hg4vllnueWl6qFvF6r&#10;FbK6WqkUkBUhIoJo4+aeMbJvbTY63eHm1r5luddv7NyT54Gw0XnixViCUVDT5MVQrEl48dgmc8iL&#10;EzPLknD54spivVirFpYWSwvVwtn1hYM47EREREQPRB/92Gdf/20/fd8NHvCMQwAeSKcJePHf/7rX&#10;/OSP/n2aLChBKF28eOomKebFoNsMlQyPdJGcnMiL73v7PbeAi6YzGaper0miUCjkBYHXdVXTVEEg&#10;Ix6iyRVFURTFYRgGQbC/3/E8/9atHdtxB33Dsp3hcHT4I9MLRoEyQfmAyfU88WIczSMqHUgv54oX&#10;z13w4uQj0BOL4sW3jTKZDMPQB/9dWa6pirSyUpNlsb5QkmVxsV5G1o6I6H6K4zgIwjiOgzBstvqN&#10;Rrex3202e+3uYDAwb27uh2F46DNJPpjYKOHF9yYCvzzs6xBePF6J1IPgxViepELNj/M1GZqmGZpl&#10;GSpDPf7IeVkWLp5fKpeyS/WSriuLC0VIBYmIiIgmkW273/SWd//Jnz1935wPghcDJ9eI1Kwu/95v&#10;/PC5MzVgpU6RkLw4PcEooD5IE9SaWZBJOngxnpXLiAOJwSiOKhRRlYP/0zTNsizHsTRNF4v5gy31&#10;GIZRVZlh2GyW7P9ANLnCMPT9IAhC3w/2m23bdht7Lct2er1BEITDoXF4MTKWtbEoH9Di4qMqc1p5&#10;cXoWFx9hTnjxmALyYgyXN4XixWOcK1HkGYaRJEGWhZXlWq1SKJVyuq4oslip5BmGREMmmlyu6/t+&#10;YFmO6/kbt/Za7cHGzT3bdtudYa83tCz3nvx4eDGeASEib7p5MbRlA3wX9AHQCBzZlp4CXpyi4MWI&#10;A7jMse/px7KMJPIcx0oif/5sPZ/XLp5fKhez1UpOELiVJfIyNREREU79wR9/8pu/8933XVxMpZ4X&#10;H9HTfesbX/e2H3oDsEanSzMQNwA6sICZT886/cLx5e/rEUWR53me51EUZRijOKY++9lnM5mMKAoM&#10;Q0uSpKpKNqtpmprNaqIkMjSjKNJBWGQioqPFMMxtjpPP6xRFUY9cjqLINO0wDG3b6feNbm/Q7w37&#10;/aHjeo7jmqY9Trd3tLC0SUBYDHXHYUJ0SNCtfqZncvLC0hdP9Zsf58Q6jkdRlGnaFEVtbu4fJEqS&#10;IAh8Vld4nltZrhYK2ZXlqsBzmibzAqepMpZqE829BIETBE5VJYqilp9nOp7nGyN7NLJdz9/cbPQH&#10;5sbNveHQbHUGQRAOhqMxgy/huafALjPZiJ28SH+eamHp1HDA4jEVBOHtLad29joHfzAMncsqLMuW&#10;iroiixfPLy0vlpaXKpoqqopUKukcOwOTfSIiorRpMDT/zb/9b8efNadZ9YX8N379ax50LdKuFK0v&#10;xtXjImty7NVV2N5YT8n6YrTJYR/wm8Ww1Q3PpSqKzDKMqqmiwFcqJUEQisU8z3MMw3AcR/a7JzqO&#10;LMu2bMcwzCAItzb3TNPea7TCMHJdz/P8IAySPwZacpW8aBS2cBK2AAq8rBVVKJZ1o4BHuilfXwxd&#10;h56cH4sJqss48fXF6Q9enNzNI1ygc/nb+Xmey+dUUeSzurq0VNF0ZWWpqmmSqsg0Q0uiQLYqIppY&#10;cRzvNTq+H3Z7w2arv73TarX7u3sdy7KDILIs5/DMDc+iHvA4NilqGdQclhngAmrZUJ8AfZ30BKNA&#10;mcOH8YlpJz03ROUHWYC6RVzmDzxGc1aXs7pSqxZkiT/YUu/S+SWe51RV4ljm4PEVEREREUq/87t/&#10;8dQP/BvPR0yQ7xaeoQjAA2kDmn089aYv/+ff+7XA6pw6zRsvPspk7Ot1um+sg98QnB9ePBmCkWVJ&#10;kkRFkUVRKORzmq6WinmWZVmWpekMeU2Y6DhyXa/fHw6HI9t2m63OyLT399uWaQdheBCJMjW8GAoH&#10;AcmYOOA0m8d082L4rwAZ4mA5J2CWASgRpePz4glO7PguE/Pie0o8+CNDUUtLVY5jK+VcqZhdqJWK&#10;xWy1UmAYmmWZg13vYeUREd2h3b2O7bj7+13H8T73zOZgYH7+2a04in0/8MMwYfkPeKiJSEY2BccG&#10;rNCazBEvTk8wCqQ59FdAViYxkfDicTNj/5qSyC8vlRVZXKwXz6zVKqXc2fWFYkEXRZ7OZDieJTs+&#10;ERERURQ1GFrf9NS7PvZXz4yTGYSDjsoP8EDajD/7WFwo/Ob7v/fsGolcfB8RXgwxAY1WsSBdhNFU&#10;efFkm92N8wFMS/aeS61Wy6IoZLO6okj5fK5YzEuSiKoOEdH48v2g3e75vr+z2xwZZqvdHw6Nbndw&#10;O8OM8mL0VILw4nGdUxK8+Mj08VMJLx5XE48K8nmtVMzVF0qiyJ87t6Rrytn1RUDBRERomZazvd3c&#10;b/Y6PWN7p9XpDj/z9MZz7BgHLz6yUUoHLwYOTQkvHtccBy/GMq1D5U85L8byHbHU5IgDd6a+6KE1&#10;UeDX12oL1cK5s/VyKbtOGAoR0SnWf/idP/ueH/7ANBYXH5Uf4IG0GX/28d1v/ls/+F1/D1KXU6rM&#10;Rz7y24kH0oV6sZgcXjMLNQGNVvEgXShpOu6Ql0oNL55s3FMqFSRRKJUKiiLn8zme50qlAqqORET3&#10;1Z33VKPRth13d3fftt12uz8yzFa7d2eGtPBi8BR6WiAVVep02ShCKeHFWIJRoNKxzIrxTfLHLRF1&#10;BMqLJ97s7r7Cc9k//4csi6srtYVqoVDMVsr5rK5UKwVNI9GQiSbX7dvT94MbN/ccx/vkp64bhrWz&#10;2x4OR3uN7nPZkJ9P9DyirLFHm+DRY2IaHsCKY03FXPFi6ATh5HnxAwepk5nP8J5+dxy4eH4pn1Mv&#10;nl/Sdfn8uXpOVy5fXAFWioiIaPY0Mp2v+oa3Pf3M9pj5YTgIWBnYg96xu9FaJffHH/nRUkEHVuc0&#10;6tTw4kQGCjWZGi8G3WaoZPjK5eTkmebFd4phmEwmwzDMwWZ62aym61pWV1mWzedzDEPeDiaaUHEc&#10;h2EYhlEYho7j7e61ut3+YGAMh6PRyOr1h0EQ3pkZYYIyT04GZE4PL8bRPKLSgdOxueLFJx+8+IhC&#10;YSboT4xvknZeDPnuDEMzNM2yrCBwqys1QeCvXF6TJaFUyimKWCxkAbUkIrpbYRj5QRCFkR+EGzf3&#10;hkPr+sbOYGhubu67XtDY774w3js2L4aTR1BmDIAVvEYJVGK6eTF8DJ+YBmWgqHTCi8fK/2C+I+Kn&#10;53mWoemDfTsvXVheXSovLpbKxWwhr51ZrfE82VKPiGh+9MEP//EPve1Dvh/ePytFUQ+GFwMnU4dS&#10;fuQff81Tb/pyEoFnHCXzYizLiKA+p4EXpygYBeJAYvDiowpFVAWSPC1enJiX5zmapkWBZximXC6q&#10;qlIqFTiOVRRZlkWe5xGlEhHdX57ne77vul4UxTdv7ngogDc9AAAgAElEQVSe32i0TMs2DNN1PdO0&#10;78w8T7x4unuBnvji4iPMZ5IXA7uGB8GLofg7OXkWeXFiKssyosizHCMK/MpyTdOktdUFVZUr5RzH&#10;svm8RqIhE02sOI6HhhWFkWk5rVZ/Z6+93+ztNTqGYQ2HVqc79J9//xTdFJDN7g6bE148VqEzvPAW&#10;Yj6rvBh4A4oiLwhcVlcEgbt0fkmRxcdfcl6RxUo5J0tCuUSedxIRzaRe+RX/5Mat5vj5p8eLwQ96&#10;xxsVVEr6X/z+TygyCWQ6ljDwYixzS5QPtkk+4cXjFQnixaBqo5NPlBcnHmAYRpJEURRYji0W87qm&#10;lkoFlmMVWabpjCiKZL97oonl+75pOb7nW7azv98xTbvRaI1M62Cn+9HIujMzln5xRnlxeoJRoMyh&#10;qHeeePHJB6NAmaCyJwcvRrukmRcnOmcymUJeY1hGVxVR4s+fXSqVcpVyXpIEWRJUVWZZsvsr0eQa&#10;mbZpOv3BKPDDpz93sz8wn3122/MDw7BGpu26/u2caeHF4J7u+BWB8WJwnwtrNiE1OXFenJ7FxcjK&#10;TNM85bwYfrcCzhXPs8WcJop8LqeeW6+XCvqFc4uFvFou51iGzmVV8n4nEVGa9T/+/8+8/tt+GjZI&#10;Rh5IIy9maPpH/vHX/MP/58sgFTnVSgsvnjp0ho3kkhKnCkQQNTk+L55gyHvYBz7QBN3DUFJw3J9y&#10;fJN8LsswtKoqmqbm87qmqdmsfrBCmeNYssKLaGIFQTgYGoEfdrv9wXDU6fT7faPTHQR+4Aeh63qH&#10;bkPQMxVQ8kzyYmDPgGttLIjS4jCZTV4M7jIwndjxXeDXD7LQxFRE5vFTAdeJpsm6phQLOsezF8+v&#10;6Jp85kydYZ57jUYUyUszRJPLcbxWe9DrG6ORvbnV7PWMm7ca3d7AdrwoikzTuZ3zNPNi6Ng+OT+4&#10;2QSYn2ZejGfhLdA85V8TCy+GmpxZrXIcW6vkJUl4ySNna5X82kqV51lR5GVJIM87iYjSINN0vvk7&#10;3/3Rj30W9KnZ4sXrq9Xf+/AP5XMqpCKnWnPFi48yGft6hZICwosTXcZLOzA5afCBOoDMG911JJfT&#10;eZ7P5TRZlsvlgigK1Wopk6FpOpPJZAhEJjqOhoY5Msxmq+u6fqPR6g9Gjb1WGD2ne+5NLLx4qgtv&#10;TwMvhv8KkCEO5JwgKzObvHiCEzu+CxZejGcPLiw94yGJIl+rFGRZLJdzS/VKLqcuL1WyWYVhGCpD&#10;cSyJNUk0uXw/2N1ru25wY2O32xtubjXbncHWTisMwiiOwzC86yoFoNHU82LgVAXW5+LgxeD9EpBG&#10;iWnzz4uBPcPcfc2p8WJU9YoFrVbNryyVZVl48cPrhbx69eF1OpNhWTpD0xyByEREJ6s/+ONPfuNT&#10;7wQPkpNTp9myTcqLM5nM23/oDW96wxdBanHaRXjx2CaQoRz066SHF2PY7A48Wj1xXgw1iVA1fCFd&#10;01RNU3RdU1Q5n8sqirSwUCWvXBFhkeO4+/udbm9gGGa73TNGVqvZNS0bBNTQ9wjhxeOaT48Xg7sM&#10;wosTkqfFi7E9RYZlxlHzuzsvjmOXFsuCwJ8/t5TNqvWFUj6vLdSKAEciIoTiOL61uT8y7RsbeyPT&#10;vnmr0W73N242whBL8ArCi8cSHl4MbfFAJc4oSAWaz+rXPHFenJhbVcRz63Vdl8+fXVxdrlQrubXV&#10;arlIoiETEU1XQ8P6xqfe+b/+6lnYUBN5II28+KFLy7/1/u8t5DVILU67Ti8vBg4ogaNVLLwYOuyb&#10;I14MGvegaoLFhELw4qN/ykwmk8lkWJYpl4uappZLeVEUslk9l9NFUUCUQ0R0f0VRTFHPvQZwY2PL&#10;84K9vdZwOOr2BqZp9/sGfAo9LZCKKhULGz15Xpye4MWo9Kk2mynnxSkKXkyhaohyh5kfhxffU+DB&#10;OzGZTKZUzNaqhTNn6ooi1mulbFZZqJXI806iiRU/ryiKLdv9/DNbjUan0ey1Wv12Z7C903LuiIZ8&#10;9ycT0/AA1lnkxXB8OeEUepwDhBeP6XzywYuPqMws8uI7Uw86KZrOCAJ3+cKyKPIve/xiVpdXl6tL&#10;iyXyRjkREUb91n/52FPf/69j6FATeeCkefE4vet7f+Jbv/arXgGpAtEp4MXpCV5MgZEuZNgHvSfT&#10;wYvTE7wY5RPHiCcFwBOeyWRYhmVZhqbpcrkgimKlUpQkoVDIMQyj6yoJZEE0scIwDILw4L97ey3T&#10;cvb2WrbtdrsD1/U6nT71QHgxjuYRlX6aeTF0BRmWZpPw4sRCE1MRmVHuAHPwZX8kL04skec5lmUE&#10;nhMl/tz6YqVcqJRyuZyqqnI+r6mKBKsBEdEd8jzf90PX86Io/tRnNmzLvb6x2+sbzVbfNJ12e5D4&#10;KSy8eGJcNVaJ6ebF4AYZNA9C1gSVTnjxWJnx8GIcc0PQZndIExw34O1zdRCgXxA4lmUunFus1wqX&#10;LiyXivpCtVCr5DRNRhVGRESE0mBofd23/ORfP32LwsKLp9qyQSdTz//xoiurH37fWysl8rICTAkx&#10;7KDPRYnGFJYTO9Uf5zT/9Fi++RHDoTiO/cj3fZ+iKNO0KIr63OeuURQlSSJNZwRB0HU1n8/quprN&#10;6gc73csy2e+eaCwxDMMwz10quq5SFEU9epmiKMuygyA0Tdtxvb29VqfT7/aGtuU4rjcYGFGUEKx8&#10;AkGnkTBzPM3mTLZseKo9m989/cJz2YNINNR7op/e83zP8y3LofrU3l7noDaiyAs8J0kCz3OXL61K&#10;orC6WtNUOZdVBZHL6mSFF9FY4nmO5zlFESmK+sJXPXKQ6PvBaGR7fmCa9s1b+73+6MbGbrdn9HqG&#10;7wfNVh9UxHTHcqdBZJYxg8JzXmfnxwnDyLQc03Ioimq2+gdfn+dZTZU1VRIE7uL5xWJee+njl2SJ&#10;LxT0YkGTJfJyJxHRUfrPv/+XTz+z/aBrcZew9xh/98ufLBZIJAqwEtYX4wlnmSqTk11fDF49N349&#10;sJkjTcZfm4Bmo4CaP4D1xcDnXYnri3Gt5kadbVWVGYZRFJlh6MXFmiyL1WqJYRhB4Hme5ziyVRHR&#10;5LIsx3HcwWDk+f7eXst1/Rsb24Ef2I4bBIHjeEd8dnqvX+AJ1IvQVGM0T2998YwGL0aaoLOPb4LK&#10;fvLri2cgeDHq5RhUfuByaZ5nc1lVEPisriwvVbJZdXWlmtVVRREZhsnqCqCuRER3KwjCbs8I/GC/&#10;1Wt3hlvbzWarv7PbdhzPdlzDsMIg4WU4CjogxLFwkkKN5ZA1gUwoUDWBmAPfEURlBtQFy8JbVH48&#10;y9OmuXJ5VtdQQ/sjkAmkVOi9c8T5liS+mNeLBU2ShJc9cXF9rbZQLeiaLEm8rsmZTAb5SSKi0yTT&#10;cr/s637s+kbj4J8pWV8Mfi/hyG50dan8X3/tn1bKZHExWMflxdN9d5Xw4uOZTzDkPewDf5GN8OKx&#10;DkDHPRzH6rqqKLIoCsViXlGk5eUFmqZZls1kMjzPoQonIrqvXNfr9w3H9QZ9Y7/ZGY2svUbbNG3X&#10;9eI49v3gINsDaB4hs1+UphqjGdHOYDA5eV483Q4d/QmAD/rEzj0vnuSyH5tAYfo6Mcsy5VKO59h6&#10;vSRJwtrKQrWar1WLLMdwLCsIHIm8RHQc9Qejfn+0u9exbff6jd1mq399YzfwA8f1fT8IghDUsmHh&#10;xdABIeHFY5ucNEjFZZ7yr4mFF8MnmIDcGHnxYdF0ZnGhmMuqiwuFtdXaylL58sXlXFbheU6SeIb0&#10;UESnT3Ec/8qv//cffvuvHexPCx5tIkwBmZEVA5R5dE9HZzL//Pu+9s3f+CVkFDqB5ocXH2Uydn8J&#10;JQUp4cW48CWmwGcgk9TzYvhmd2NaA8c9yakMQ+dyOY5jq9WiosjFYl5VlUIhe/DM/GCbiOTiiYju&#10;pziOt3eagR+02r1+f9hs9voDo93uxfFdzcVp5sXolgpggvI5zbx4ghM7/kmBXz/JJaKqAkg+cV6M&#10;Pq84GBb6R8jntEJBX16qyJKwtlorlrJrKwsMc7DjHumqiI4l23Y3t/abrUGvN9zabrU6g1ub+92e&#10;EUURFVNHBl6a5lgOkhnYnABrQnjx2AcILz6UhmWCCckN5MVYBoSVUrZSyZ8/W8/n1JdcPXv54nI2&#10;q9B0hs5kCF0imnu5rv/Kr/zB3Ub34J9zyYuX6sU/+U//QlfJJhyTiPDi8UwILx7THDxanRb4wGaS&#10;bl6MOrGlcl4QhGq1KElirVbhea5UzJNBDxEW9ftGp9Pfa7Qdx93ZbZmWvbvbTMiXDl6M5T0Vapq8&#10;GMs5QfqknRfDWjaUSwS52k4LL4Zvdpd4YHwT2LiFoiRJOLO2oCrSynK1Vi3kc+rCQokEsiDCpU99&#10;+obteBs391rtweZWs9cf7ey2785CePH4NZl/XgxsYufua6abF2NZXIzyOZwkifzF80uLC8Uzq9XH&#10;HjmXy6rn1hdgJRERzYje98Hf/+fv+PDtf8ImWcgDKeLFLMv8yx/4+m/5htdBCid6Qenlxdgm+VFC&#10;jDMYYUT1l8jvjkqfH16MZbpIgREMBvBxGnjxPWeVYWiKytA0nc1quayWy+m6rmmaoqpyLpcl0ZCJ&#10;jqMgDOMoDsPIdpy9vVar3e/3h/2BYZp2r2fYlnNP/hnlxScfvJjCdU5OAS8++WAUFDbACjB/ALwY&#10;yrCO8ciZpmmazjAMTWcyD10+I4r82motn9MqlbymyuVyDlUmEdF9FUVRGEYH/72+sTcYmNdu7BqG&#10;tbXTHI3sm7ca9+Q//lgO3R7jaDeA5sBhPCp5jngxDmeUTYpiNCMOpJwXQ+8dLAPCoz04jqXpjCwJ&#10;ly8sX7qwtLhQPLder9cKtWoeUDYRUSq13+p/1Rvfvrndup0yf7z44UvLv/WB78vnyObME2rOefHJ&#10;By9GmVDQMcEp4MUPIBgF+gBiSImYRM8UL070YFmGZVmO42g6s7S0IMlitVLieE5TFVWVBYFPdiAi&#10;GkOe54dh6HmB47p7ey3PC65d33Jdbzgc2bZnGObhj6SEF0PhIGIuisME+d0xNJvUKebF8LVIqIpg&#10;AawA8/nmxYkHGIYWBZ5lGUHgCgW9Xi+dWV1QValcykkiX6sVUR5EROPIspwgCE3LMS3n+o3dnd32&#10;7l5nMDAHhrXX6ARBeFfu2eTFx7kB704mvHgcjwfwHZGVwTI3JLw4qURVEUWRV2TxpY9fKJeyl84v&#10;LdQKC9U8eT+GaOb0zvf9l7e/8zdv/xM81EQegFAvgAfSBlVzlmXe8c/e+MaveTWwcKIXdC8vxraq&#10;dwZ5MZZlREfVBOABnHedBl4M/I6YoPPc8uLEZIZhJEkQBIHj2HKpIMlipVxUFEmWJYZhNI0Mg4gm&#10;l+8HluX4fmDbzsFmeju7LcuyTdN2Hc8YWYfviKlOD0DOp2GzO3R2wosTSkTkBiUD5+fQyx7Sd6eF&#10;F4937+iazPNcNqvKkrC2urBQK1QrBUURJUlQFUmSBFQFiYjuK9NybNvt9QzX86/d2LVt95OfumHb&#10;br8/cl1/MLz3eWdKeHF6glGgCsWy8JYivHjsmgCnEwiPU8CLj8+waJrO55R8Tq2Wc5cvLq+tVFeX&#10;y9VyvlBQRbL+hijFurnVfMM/+JmNzReCCuLhxVNt2YCD5McfPfer735LqahDCie6S1PhxekyOVle&#10;jAfpQod9mPDl/PNisEnSfkE46DzKB0vjiIVl3K4eTdOqqrAsk81qmqYUCjldV/O5rCDwNE2LIk/C&#10;IhNNrDiOh8ORbbuDoem63q3NvV5v2On0fS/wfN+23SgxoNAc8WJwqw5qN3A0m/gCQAOSU8KLsT1F&#10;hmUmvPhw8v3PiaZKqirpmqLrytragiTyVy6vCTwnywLLMrIkompNRHRfOa7Xbg8dx+10h7c2m93e&#10;8MbGXn8wGgytMAxN07mnnTzNvBgLSEXlPz7aQ6eeCl4MnqqArhTkOQGUOou8+LAYhl6ql6rl3GK9&#10;+PCV1SsXl4sFXVVEVZFommzuSpQW/av3fORnfv537kyB3VDIA2nhxQxDv+tt3/I1f/vlkJKJ7lXm&#10;v/23P/Q8LwzDOI6jKEpJMAqoCcon5bwYC3WFmycng7jMaeDFeBYXIw7Axz0PjBejlMvpHMcWCjme&#10;5yqVoqap1UqRpmmWZWiaYRgCkYkml2GYw6HZ6Q48z795a9dx3N3dluO4QRBGUXzva8JHivDipJqM&#10;nxdTX4zOPr7JESc2zbwYy/wcvOIDwosx4e8HgKvue7GJIl+t5GVJrFRyy4uVfE5dWa5mdUUQuEwm&#10;w3FsJkOm7kST6/qNXc8P9vY6zVb/5maj3R5sbjfDMPL90POD8V+aIbx4zMzTA6m4zNPyNXEtbYEg&#10;XSAvhk7rZokXHzYvF/XFeml5sfSiK2tnz9QunK2LIs9zLMsywPKJiPDo1lbrq7/5HbuN7p2JM8qL&#10;UZlf9tiFD773LfksiVx8LGUOms7hcOh5Xq/XDwK/3x+MRiPTTAgxeY/Sw4uPMpl3XoxruSvhxYfy&#10;picYRbLRVNe+QYe8B9l5niuVCtmsqipKsZjL5rRqpcTz3PhWREQo2bbbbHUty2k2u/v73aExajQ6&#10;o5F19KcILx6vdlPui9GfAPigOi/IJDXlvBjL4mKKwhG8GP2BGeLFqNwXzi/zPLe0WJZE/vKl1UJB&#10;X6qXUZ8jIgKp0xns7XdvbTZNy/nc5zd7/dHTn7t1cCi5OQU3m0mZCS8euyaEF495AEswCmhdQLx4&#10;kiepY5eINoFkRltcfWhtean84ofOnD1Te9kTl4C1ICI6rn78Z/7De37pv96TmHpeDOvpPvCup77y&#10;ix+DFEuUoMy9r1Dd8U/LskzTHI1M0xwZhhEEYa/XuzPDDPDiJAZKEV6cZIJhowzwaBVECqADi+Oa&#10;pIkX4zmxIJYxGS8+lP7cHysrdZ7nqpXiQUQLWRbz+ez4/kRE9+j2BRcE4c5u03P9a9e3TNNut/vG&#10;yOp2B/dkG9sWkQ5a8onD5HTwYiAbRaQn82I8a5FQFcHQxk6PF+MJRoH4AJ5xC9IElYzFPPHeeSG1&#10;XMrWF0pn1hYURTqzWlNVaX2tjjIjIhpHt68v03Su3djZ2mk1Gt3Gfq/THe41Or3+iKKA7eP9CjqU&#10;DjGHtnigElMCUhEHcEHDtHzN1PBi0DoYVCqWxcUoH1w/fXLmsS3OrS+cXatdfXj93JmFqw+v6ZoM&#10;rBcREUA7e91X/+0fsmz3nvR54sUvf+Lif/il7yGr1o6ve3lxom6HqgjD0Pf9Xq/ved5g0Lcs2/N8&#10;y7J8378zM6gGIAYKMqGoZF4Mni1D5kxp58Xo6p1w8GIKjGBgTc8s8mLwoArLFYsqEisvvq1MJsMw&#10;DE1TDMNUK0VJlqqVoqopuazOcWyplB+/UCKiexRFURCEURQFYdTvD9ut/tb2vmU53e5gZFqdzuC+&#10;VzWixcODNU8tL0Z/HsOJBQWjOMockvlU8GIowzr+I+ejCsVinmiSbMNxLE1neJ5TZPHM2oKmymfX&#10;64W8rutyqZDVyEye6Bjy/SAMIz8IHce7dn3HdryPf+LZkek0Gt2Rae83ewfZpseLsdyA6Jqg0o8L&#10;UvFwPRwgA2UzwzGaj8+LgfPixA9ApyTgnnHMetzHB5IZYnGQyvOsJPKlYvbqldXLl1bWlivnzizU&#10;qmR+RIRNYRj9s5/49V/+0B8ePjQ3vJjn2fe/86kvfvVVEnbs+BqLF6MUBEEYhkEQhGHUarWCIOj3&#10;B2EYjEYj3w9c995HFomaHi8GBaNAmgDnTIQXj20CJQUg1IvFZCZ58ckHo6AoKkp695ka+3xnMhlB&#10;4OkMLUqCrquFfC6b03I5XZZEURSyWZVhSHgvogkVx7HjeL4fOI7rut6tzUa32+90B6bp2LYzGlmO&#10;4z2fE+EAaqywmCCbCAzN5qzyYvSJTQsvxsFGT54XpygYBeIA+N6B5Ebx4kQJAsdxnCTysiyury2I&#10;Iv/wQ+uSyBfyuiTy+bw2thMR0b3y/cC0HN8PLcvZuNXo9YxrN3YHA7PdGRgju90ZJkaNuy0M7wii&#10;DxBePJ4Hhu8IrQmyMoQXj28C8ICViDSH1EQS+ayuFPPaix8+8+jV9cV6sVLKVSs5sk8M0cS6tdV8&#10;7d/9Z/bz05/bwnN5I4zwtGxj31KvevmVX3/fWzmOBRZLlKBj8eJExXFs23YQBJ7nWZZtGEa/3/c8&#10;33XdMAwPQ+Tj8+Kjuu2xr1csy4hQPvCQEfPDizEhGNgJxERP5p8XQ0dmKCXy4uN/HUHgBYFXFZnl&#10;uFq1qOtqtVpiWVaWRUHgyQsmRMeRZTuu41mW43rejRs7ruvt7DRNyzFNx/cD23Zu55xeMAqUD2hx&#10;8ZGVOa28GMfcEpUfD2BFHDjVvBjLvZPsgYcXJ2blOVbXFVHgNE0u5LXlpcra6oKuyZomiyKvazJN&#10;k1k90YSK47g/GFmW2+uPHMf79NMb+83+9k7Lsl3TdAZD82D3VzzBKBAHQLAYVegML7wFeDwAXoxl&#10;fQy47QWZTI0Xwzv06TEsRGagyzinSlWlYl6t14oPX1m9cmn57NpCuaRndQVQLaLTLT8If+Rtv/Yr&#10;H/7vhw+d/OMQpPPxGIIsCe99x7eSyMW4hJ8Xo2SaZhAEo5Hp+36/3/c8r9frhWEYBFEYhvc8Np9R&#10;XgwdQOCZd+EYE6CWLcwVL4aaINfMQgYcp4AXjx+M4ohi0Zf3vSkcx+q6qiiyKPLlUkFV5XK5oCiS&#10;KAqZTIbnOfLiCdHEcl2/3zdc1xsMjL1GxxhZe7utkWk5rheGkeO88LwTCy8Gt+qgdgNHs4nnXR90&#10;9vFNTp4XY3uKDMs8/7wY3F2C7h2kefKRCMdoM/FAqZhVValUzIqScPniarmUXagVeZ7lOY7nWfK8&#10;k+g4GgzMXt9otvqu63/mszdHpvPMte3RyLZsNwxC+/4vzYyfCuPFWEAqKj/hxePXBPS0mPBiiAkk&#10;M8Rlsl8nl1VWlyvLi6WrD6099si5Yl7XVEmWBUAtiU6Znv781ld/0zsGRsJu4Q/mcQjAA2lzT/4X&#10;XV75rV/5/qxOQofh0cnx4kTZtu04jmXZtm33+/0gCJrNdhRFB+GSx6zbA+DFwE5xesEo4ObJyfPE&#10;i7HRk+Q1s8BGEIJgTgcvhl7e41ajVi2xLJPPZ/WsWi7lNV0tFnI0Q2eoDMPQBCITHUetVs+2nZ3d&#10;lut6O7vNdmfQanXDMI6iKAzvbjynxouxLC6moD1g6nnxPG12hzKfZFZMePEYHwAtLkYWCrnR8jk1&#10;n9eLeT2XUy9dWFEUcX1tQZIFlmEymQzLkshLRJPLstzt3ZZpOts7rc3tZqs9uHlzv90dBEFExbEf&#10;hAfZcEHD5MyzCVJxmc9qzA1Q2ws1Ac0FUN7p4MXgEiEuWH6dYkG7cHbx8sXlR6+evXJxuZBTOY4l&#10;kSuIbiuKou/+4Q/8xm//aeLRB/A4BOCBdLoncyaTec/bv+VrvuoVwDKJkHrAvDhRnucNBkPP84bD&#10;oeO4w6ExGAw8794YK7eF7LZRDBRkkm5ejAVfUghejGk+hjJJNS/GE4wCcQALL54qy5hFXkwlVbtc&#10;LkiSUCoVBIGvL1RkWVxcrAIciYjQ6vWH3e5wZ6dpO+7ubqs/GO3utpDvJaSDFwNbR2hTgEhHfwLg&#10;k3JeDO4uAebgOWriw05kRU4BL0ZW76R5ceIBWRZWlquqKq0uV+v1UiGvLS9WcjkVUjUiomR5XrBx&#10;a89x/L/+9I3BwNy41ej2jFtbzYSshBcf23yeeDFscTH6AOHFY7rg+XXuTj63vvDih86srVQeubr+&#10;xKPnUSUQnR791Sevf8Obf25gmIlHU8+Lx7rsn3z03Id+8a1kcTFGpZEX36nbq4zjOO73B5Zl9Xr9&#10;IAj6/b7juJZlUaeDF0OHJlB8iWmjDAxYc654MfRXwwJYCS9GmBwsMabpjCgK1WqpWMhmc1pW1xRV&#10;qlVLZEs9ookVPycqjiPH8TY3G5blbO80u73hyLA63YFp2oQXj3kE/XWSk+eJF598MIojCgWZnAZe&#10;jAc/3e87ZjKZTOZgD1hufa0uCtzVh8/yPLe4WCrk9Vq1MHZ9iYjuVRzHB29vRlHcavc3t5vPPLsz&#10;GJpb261uz9jcat77uswR7QOyiORyofVMTj92TVAHMLGMk+bFJ9MojZcdNcGE5D5iRpacjjJHFDmL&#10;vBjLJJqiGJqmafqlj194/JFzK8vlKxeX11bI6pnTqDd953t+948+jme0iTwwvTZ2rGr/6nu/88te&#10;+yiwQKKjlHZenKg4joMgOHgR2LKs0Wg0GpmjkTkajYIgNE3zYLVsIi8Gz5bniRejTTDwYmB3DtxC&#10;KtW8GDz7hT0nx8GLgSxjnnjx0SeKYRiGoXmeY1m2Vi3xPLe2tigIfFbXRJHXdbLCi2hy+X4QhqHv&#10;h2EYXru+5br+9s6+YVi9/tC23cFglHJejCUYBbpQ6NdJTAM+fCO8eMxCwV/n2EOIowqdPV6M5Tve&#10;zn+Aj1mW4XmuVNQX6+X1M3VNk6vlnKbJlXKevG5MNLHiOHZd3w9C1/Vs2/v0Z282Gt2d3U6vb/T7&#10;Zqc7RK1EQ7glFwGtUkIiyAJ1w+Ig0Sibk/+aKeLF4DE8aHyCqWccsx5HmUByp4cX353IsYwsC5Vy&#10;7vFHzz169ey5M7UzazVJ5JNLIpoj/emff+5N3/luY+TMMS/+gpdd/pV3v0VTJWCBREdpJnkxSq7r&#10;RlHkeb7rugcLkHvdnut6vu+7rhsEAUV4McLksA98pgdoesDtFOHF4+XH8mbxBEPe2eXFiQcYhhZF&#10;gWVZUeArlaKiSNVaSZbEXE5nGFpVyX73RJPL9wPbdv0gcGy3PxjtN7vb2/sAAID/f5blDIYjz/V7&#10;fYOaL16Mtph8tnNHMuHFhzOnOngx2hvPOZkrXny/76iqkiBwqiJJonDp4rIiS+trC7ouK4qkabIi&#10;i6haEBHdV5bt2rZrWa7jen/96Q3Tcp69tt0fmN2uYbtevBrAdgAAIABJREFUr2ckfur4XclpDkaB&#10;qybTI5Lw+c7xK0J4cWIylhEURdOZXFYp5LUXP3zm8UfOLS+W6guFxYVi8geIZlxv/Paf+6OPfopC&#10;3d1YLm+EEZQ2TswQPvxvvue1f+NhYGlE99Fc8eJEua57wItdx+v1+0EQNBrNOI48zwuC0Pd9aiKi&#10;lJwMGSfBbjPg6ATW60yNF0NP7PTAB9wk1bwYyxULHZmhFCVvDIjKDvjpwV0XJl6MMrnNi7NZrVTK&#10;Z3W1UMzyHMcLnCQKJKIF0XE0GIxcz+/1ho7jbm83W+1+q93zXM/1fNfxPD84DbwY/V1QyYCTAm9P&#10;kktEVQWSPJO8GNT7o5OnOCuG1jCC8R3AAfCo4PgPIZ6vhqpIiiIe8OIrl9ZkWVw/s6CqkqpKHMuq&#10;ZNEN0THkun6nO3Qcr9szNm41Ol3j+sZurz8ajSzPC3r95JdmZhWkAs1n9WtCGiX4fOf4FYFOmiAm&#10;MA9gXwx0mV7POH5XwnNsfaFQrxVe/uSlxx85t1ArlIs62Yh1PvSxv3zma9/0k2EYYRlqUqD5PK6W&#10;7X5lvuKJi7/5ge8jb1xh1/zz4kSFYWialuu6lmXZtjMYDHu9vuu6QRBGURSGtzcRBhOlpHTgnXPi&#10;vBjDZnfg6SKIFEAHFjhMUJtWEV58KDMQ9YIu7/Er8lxlAOZY7m4qlmVJVeVcTuNYdnm5pijSYr1K&#10;0zTHsSzLEIhMdBwZhjkaWYOhORya2ztNx3GvXd/y/cDzgiiKfD+gcLV488SL8axFQpaIOgBIxjID&#10;RCjlvBgLSMXyPJuaU16cmFkU+EolL0tCuZzLZ9XVlerqai2nK7zAswwtSQKqvkRE46ix3zVNZ+PW&#10;vm27z1zf2d3r3Nrc94PQ9wLH9Q6HRT5CMxq8eIZjNKebF6dncTG4UKBLGnjxPc6ry5VL5xdfcvXs&#10;k4+dr9eKsiQIApfsRZRuua7/5n/8C7//3z9J4RpqIg88MF4sCtz73/nU6159FVIU0Vg6pbw4UXEc&#10;D4eG4zjDoeH7Qbvd9jy/2+s9Fw359okCsq3jB6PAZ56cPE+8GBt0Tl4zC2wEIWPK08GLoZf3+BUB&#10;n1g8oWaSf52Y57lSKZ/Laqoql0p5XVPLlYKqyDR9sOceefJJNLkcx23sd23baTZ7jf3OYDDa3W0N&#10;DSuOozh+/kbA0WymnxenZbM7CgpYAebgx2aoh51jl4jKjWXcAusuoV0G0jy5ocYwgcExKqCmz4tR&#10;BxbrJVWVzp1dlERh/cxCrVpYWixnntdBh0VENJk63eF+s3/zVsMY2c9e3xmN7E99ZsNx/Si6o6s6&#10;pBSBVIj5DMdoBvVHUJNjo9H08GI8qy8RRtMdLUC6ElS3u1AtXLm4fPXK6pOPXXjo0grHsWQV5wzp&#10;meu7f/P1P25aLgUfWSVnRh6YWsuGcLqd+Qtedvk3P/B9wKKIxhLhxffXaGSapmmMRpZpdbo93/f7&#10;vcHtNci3RXgxxATUzwG+IyboDAhGcURlCC8es8z548WJmRmGqVaKHM+trdYVWSqV8qoqF4u5ZGsi&#10;IqB2dlv9nrGz23Rc7+bN3eFw1Gr178kzPV4MRnjzxIvB+BJgjoUXo8/rKeDFaCxFeHGiR6mYXagV&#10;qpV8rVZYXanJknD+3CLPk2VlRBhk2e7nPr9ljKxrN3Z3djvt9mBrp9W9IxryaeDF013uiqUpgCDd&#10;Iw4QXjymS/p58Z3JssQ/8ZILL33swosfPvPES84jSiVKizwv+IF/8asf/q0/PfjnzPLio6rNc+wv&#10;/9x3fOlrHwUWRTSWCC+GKQwjioqjKHJd7yCERa/X8zx/NBoZhul5/j35UxSMAnEgMXjxUYUiqgJJ&#10;TgsvPgqYglAvIBU69MHBQBE2R339sTU9XgwemcGYBQzwgEzGqUkmQ9E0nclkaJquVUuyLNXrZUkS&#10;i4WsosiFQpY8tyeaWHEch2EYRXEURd3esLnf3dpuWpbd2O9Ytru31z6UH+kDKRSRjv7E+CangRef&#10;fDCKIwolvHjMEjHgkAn6o+PXBHHgsAfD0JlMhmVoSRYunl9WVensmXq5nMtl1XI5l9UVlD0R0X0V&#10;hmEYPtdbfeKvr5uW8+z1nXZnsL3THhrWXqN7Z2bCi8epxhEHsDRKx2xPJqjLjPJicHcJMYJvAgQo&#10;EdQfcRzL8ewTj557+ROXHnn4zMXzi2Sf1RTqLz9x/Y3f/rNDwz745xR58XRvtKPKfPIl5z/0i9+V&#10;1WRIUUTjivBiDIqiKAgC3w+iKDqAyI1GMwxDy7Idx7Vt+/BH8FBXTPiS8OJDeVO92d0R+bGwDFCb&#10;kLjZHZUaXowHrEPH0yB6cnciz3Msy/A8x/Pc8nItn9Py+ayiSIoiZ3WV49jkqhARjSHHcYMwcmzX&#10;tt2tnX3TtDc3G4ZhmaY9GJq27d6ZGUswCgoP8kJOmbD0R6DMONaBQpwfCC8Gdhmw59xIk8S0meTF&#10;4FHBVKk9pDLo0eZdb6HxPMdzrCBwLMc+/NAZWRLOnqkLIr+8WJYkoVTMosokIrqvgiC0bDcIQtt2&#10;253hzc39Z69t9wdmo9mzLHdrpzWOCZ6FtxDzlPNiXI0ScIIJK/XU8mJsv07yGQR5T9gfZTIZVRE1&#10;VXrRldXXveaRs2u11eWyTuBdCuR5/lt/6P0f+f/+/HbK/PFinmPf8xPf+ne+4klIOUQAEV48LUVR&#10;5Lqu7wee55mmNRwapmkOhyPHcaIosiw7YaMVHLx4Anw5PmgDT1RwzABTwovTE4wClR/LGiVog5AS&#10;XpyeYBSoyqDv4uT0O2sjCLwg8LIsMgy9slxXFbm+WOFYRlFkjmMVhex3TzS5bNt1Xc+yHct0trab&#10;rus98+ym6/rGyPRcf2QmPO9MFKzLwDPbIbz4cOZpbXaHTAa3vQidOC+eq83uEDVB5od2dnFS1LJD&#10;KcWCzvOcpkrFgr68VF0/s6Drcj6rCgJfKhGITHQs9Qcj1/XbnaFlOc9c39neaW9tt0amPTKd0cg6&#10;iMt5IDwLb2Eep4IXwyeYgNxHzcgA5kATgEfaeTHocfsRhWLpj/I5tVrOPf7I2Scfu7C+VltdKosi&#10;j8hLNF39z//12X/w3b/QH5i3U/CEPktOPWlefJD5VS+/8ks/+x25LHnhaVoivPhEFcexZdlhGI5M&#10;03O9VrvjeX632/P9IAyDIAjC4N6wyNQ0eTGexcWID8ApG8QckBduQja7G1uJvBgP/p5NXgyuCWg8&#10;fUcyx7Gapgg8p2lKpVJQVaVWLaqqIoo8TWdkmUBkosnluv5gYDiuNxiYw+Fod6+9s9M0RpZje57v&#10;O453z3UO7jLwzHYANxt4KAzBlynnxbBpIeIDYEz5IM7JLPLi9ASjQNnEcZx8w45nXizqkigs1AqS&#10;JJxdryuKdPniiiBwgsCLAi8IJCwy0eQaDM3h0OoPRr3+6JlrO6blfOKvr9uOZ4zswA9Ny7krN+HF&#10;Yx84Pi/GsriYQk11wR36VDEWxDndvBhPf3S3Cjn1/Ln61StrX/Sqq/WFYrmosywzxueIMMgPwjd/&#10;zy/87h9+/HYKlqEmlSZezDL0+9/11JeRyMXTFOHFqdBB5ArLslzX3d9v+b7f7faCIAiCMI7jMExY&#10;2UGlhxdjQXWo/MCmB49JWnjxNBlocjJ4yAtEvZCLLd28eBrBKO5blfsOBxmGzuezHMdWq0VNlSuV&#10;gp5VS8U8w9A0TbMsS/a7J5pYcRy3O/2RYbfafdf1rt3Y7vWG+/vdKIyCMAyC6PDWqVPlxWkJXkyl&#10;iRfP0WZ3FHBWDK0h4cXjeRyXFyem5bJqIa8VCloxr59dr8uy+NCVNYHnOJ6lMzTHMZkM6aqIJpTt&#10;eFvbLct2dnY7tzabzXb/xs1GpzP0/eAgeOCdlzp0Dox+pgIyIbx4rFQsi4tRPlh+emRmiMvJ8+Lp&#10;jgpQ5jFVrxUevXrm8UfPv+rlV4oFXZEF0tRPVR/9s6ff9I/ec9frF1iGmsgDJ82LKYp69Sse+sC7&#10;niKBs6cqwotTrVar7bruYGDYttPvD7rdvuve+crV/PBi0LgHWRPCi8f1ILx4jnjxGD+xpim5nFat&#10;FiVRWKiVs1l1YaFMttQjwqJe3+h2h93usN83bmzs2La7ubXvuh41TV6comAUFBSwwsxnkRfDkS4q&#10;GYt58pHTy4uBfS6MFx/jp5dEfm2tpsjSynIlm1XOrNVWV6qFvI76KBERSLc291udwcbNfcdx/+oT&#10;1zqd4catBhZoiIUXY8OXhBePaQLwgBcKcZlqz5gqXnynzq0vvPKll1/x5KWXPX6BwL4p6fXf+tN/&#10;8mdP35kyZ7w4Q1H//pe/91UvvwIpgQgswotnQ3f+TN1u33GcRqMZBEG/PzxYjPxCTqRFsu0J82Is&#10;wShQNcFkAtjsDmWCOpByXjzBkBeCQYFfB8twEMu5gl3JkNsBcvVAV1+i74bnjvA8t7xUKxSy+byW&#10;z+maphQKWVUl21MQTa7bV5dtu1tb+yPTvrXZaHcGw6HZavWMkXU7Y9JnUaaJaanhxQ+CjSK954gX&#10;p2ezO6QNllHBbPJi+OUNyH/POTmzWqtU8mfX65IoXLywnNOVer2E8iMiuq/uvPtb7cHNzf3PP7s9&#10;HFrXN3aNkX3z1r519+6vd3zw/oag0u9KH9/iiMrgaJQoVH8EMZkzXgzuiyEu0x0tQDr06fHiI04g&#10;Q9NXLi1/9d96+YuurF26sCjwJEgRHn30z57++m/96XsSpxi8GGGEp2VD2LzmlQ9/+F9/N1mlPm0R&#10;XjzDiuM4DA8CVoSjkTUcGqPRaDg0DMMMgqA/GN71djACX84iL4bkncAEBy8GjinniRdjWTML7rpw&#10;XISngRejqsfQNM3QDMPQdObM2qIg8AsLZU2V83ldlIR8jqzwIppcQRCGURQGYRhFOzstw7A++/mN&#10;wA9b7b5hmN3e8CBbynkxtrh+WHrG5MygTmCueDGoehSQF2N5FI06MAu8eKzN7u5jDsuMPCAIHEPT&#10;LMeUS7mlxXKlnKvXS4v10kGIZLKlEtFx5Hp+FEaeHxiG/cy17aFhfeaztzrdYbdntNqD/sBMDy/G&#10;0ygBb0DCi8fNDHSZ7mgh9bz4QJlMRhS5Ql770i985NGr61cfWltcKEJKILpLpum86bve+9G7FxdT&#10;U+XFJ764WFXED7zrLWRx8QmI8OJ5UxzHvu9HUeS6nuf57XbHdb1Otxf4gWXZtu34vn9n5vnnxcD2&#10;C8SLwVMmyNlOPy8+/mZ3WBYXU8ATCxsPQcfTs8mLE8UwtMDzDMsIAl+rFlVVXqiVZVnUs6rAc4UC&#10;2e+eaHJFUWTbruf5juv1+0aj0bm1tW+adr9vWJbb7xsvhAuYJ14Mbk+S8yMy4+DFYNRLePF4lcHS&#10;HyEqknJeDIfLsCtTUUSWYRRF1DX57HpdU+WLF5Z1TdY0Oasrqkp2fyWaXLbjuo5vOa5pOs9c2zFN&#10;539/8pppOs3WwHbcdmdIpZ4X47kBMbUnhBePmx/LaAHYFz9AXnynWJYpFrQXXV55/NHzT77k/Pmz&#10;dYk8CwTq9/7o49/21p8PDu2ANU+8+Cu/+LH3/fS3c2T7xOmL8OLToiAIHMd1Xdf3g35/MBqZnU7P&#10;933TtIIg9DzvzsyY5mOJJjPJix9EMAqk/fRYxozy4pMPRoE0gZLrdPNiVF5VlViOzeqqIPD1hXKh&#10;mC0Vc4LACwKvKhLDkJ6baELFcWwYluO4Q8NyXe/6jR3bdjc3G5blOI5nO67rPve8M+W8GMv8fJLH&#10;ZmNXBt9y6ZnkxRiCF+MYFVBwNoo4cKp5caIUWZRlUVUlXZPPna1LknD14XWeY3VdkURe1xVUpYiI&#10;7ivX87s9w3X9Xn/U7RrXNnavXd/t9ozB0LRtrz8YJQ6PDzSjvBhsAhrforKeAl483dECFl4M7Y8S&#10;M08wnqEoiqJyWWVlqfzqVzz00scvrq1UFqp5mNGpVH9g/oPv+YX/+bHPHj40N7yY59j3/fSbv+J1&#10;j0HsiSYU4cWnWnEcDwZDz/Mty7Ysq98fjkbmYDD0/SCKIt8P7rw8ME0XU8+Lj7/ZHXLwhIEX41kz&#10;iyrvFPBiLMEoUD5gcj2bvDjxu8uyqMhSIa/zPF+vl7NZrb5QZllGEDiapnmeI+GliCaWYVijkTU0&#10;LNO0r1/ftm331va+admu64dheBsiUxSsP0JpnngxbFqI+AAYU4JaWRyjhRnlxdOl9pCaIDwo2GZ3&#10;iAMnz4tRPy/D0JVyVtPkcjGbz2trq7Uza7VcVpVEgeNZSeRpmmwDSzS59pu9wdDab/Zsx/v4J683&#10;W/2bm/ue57uu73q+5wVU6nlxeoJRUIhzNTF5HLNQhAkkM8QFz6+DZYKAqz9KzHzsX41lmZWl8pOP&#10;nf+S1zxy4Ww9n1dFgSw6TtZv/9c//64f/GXPD+5Jx/IqG5UOXvyyxy586Be/S1XI+0MnIcKLiRJ0&#10;sI3eYGBYltXp9DzPazbbURRHcXxvCAssSztxod654sU4Tiywj4e+UoeYXiI/MX7mlPPikw9GcVR+&#10;yPx8erw4sVSe50qlnCAIxWK2Ui5kdbVaLaiawjIMlaEYmiYQmWhi2Y7bbPZs29lv9gzD2t5p7uy2&#10;hsNRGEZRFIdheDvn8RcXU6nnxekJRoFKxgMNZ5QX47io0OZT5DtzxotRLvWFYi6n1ReKksRffWhd&#10;lsWz63WeYxmGpmmaYQhEJppcna7RbPXbnUG7M/j007eGhvW5Z7ZGIzsIoziKbr8wTnjxIRNMbAt0&#10;TpAmkMwQl5PnxbBRAdAEJbxLwrOa/Pij577wC170mlc+XC7qLMuQ2cRtDQ3rjd/xc3/58euHD+EJ&#10;fYY8cHK8mKYzH3jXW77stY9CvIkmF+HFRONqNDJHI3NojAxj1O32fT/Y329Fd8zJ7xRwVSaiSMKL&#10;x81MePG4JoQXo0odv8TjB4BeXV3gWLZaK+ayWrVa1DS5Ui6MXzEioiO0s9sajaxr17dd19/e2W93&#10;Bo1Gd/yPE148vgloNfdUz8lp4MXYJmnT48XT/OmnyosTU0tFvVYpViq5ajl34fyyqkrrazVZFlHW&#10;RETja2Ta12/sDQ3r2es7WzvtZrN3c6t5EA15HM0TL4aOV/GSx7F9IJkhLoQXJ2UG/Gqv+RsPv/yJ&#10;S1/yhY+sLpWBlZpPffgjf/r9P/ZB30vgM3PDi1/9iofe/86nVIV0xyckwouJwHoeFMZxHIdh2On0&#10;RiOz3e66rjccGsOh4boekLIhS0pOnqIJYLM7lMnJ8+IHErwYyIthP/088WL4d4SQI+D8PCW8+M6a&#10;ZJ5XLquWy4V6vSRJYrValCWxXieDP6LJ9fz7MHEUxd3ucL/Zbbf7+81uY7/jON7WdjMIksbTU2NY&#10;R+afQV4MnMxPdVYMm58De7tZ5MXgKxCZftzgxdD8mMYzkCLHSKUzGSqToemMqkpnz9R1Xb5wbklR&#10;xOXFcq1ayOVUVHlERPdVFEVx/Nx/r2/sdrrGX/zvZxzXu7XZbHUG2zvtwx/Bsj6G8OKxTSC5oT0m&#10;xOUB8GJoq56YGXoC4b8ayzJXLix94Re86Eu+8NHz6wvsad0DbWQ6f+sN/+8z13YTj04xeDHCCAoZ&#10;x2w6PvLB73/FE5eA3kSTi/BiImyKoigIwjAMoii+DZEPttcLw9AwzChp4kEBUS8QC0NNCC8eV4m8&#10;GMuaWWwDC8KL7zWB/sQoc8iYEnI73E7kOJZhaJ7nRFFYrJeLxXyxmFVVWVUkTVcUmcSrIppQcRx7&#10;XhBFket6tuPd2NixLGdzc78/MIyRPegbI9NJ+BSONhZ1AM+KjxnlxUCQCjRHNtTjn1osj6JnlBdj&#10;CUaBTJ7mOcHOi+82f+4ATdOiwPE8y7LM2motn9ceuXqO59laJZ/NqpVyDlUJIqL7Kooix/V9P3Bd&#10;v9UebNxsfP7adm9g7jU6g4G5s9cNw0NTKsKLxzcBeDyg1ZeEF09UoqZK9VrhS1/76CuevPjwpVVZ&#10;FmBlz7LiOP7gb/zxj7z91wMf8fL39HjxdBfy35X6xa9+8S/93D8UBQ7oTTS5CC8mmq7iOLZt52By&#10;PhqZ/f7QGI2GA8O0rCAILcs+eKKe+MlkQ2RBWEwAvBg+HwM106nmxekJRkFBKe0p4MXQwTeyHlgu&#10;trFvqCPTKYqieJ7jeU4UeUkU6vWKIHBn15cEgdc0hedZTSP73RNNLsdxXde3Hdfzgt3dVqvd39za&#10;d12/3e67rjcwzOSPPQg2isg8/7wYy+JiCkswCvQBwouPWxMczAILroKN5Z7/g6YzmiqLIq8qYrGg&#10;r6xUz52pZ7NKIa/xAlcqZnmORRVIRHS04jg2DMt2vKFhO473iU9dH42czz273R+MhkNrMDRHIzvh&#10;U8leiCLwPFNJTk8JL8bEsBCZgS5THC1Am8108GJMiD/WVKlayX35F73kpY9duHxhqZDXIAYzKWNk&#10;f/nX/8uNW/tYRlYIB9QBLL/a/YtlWeY/vv97X/74RYgx0XFFeDHRg5FpPseLbdtpd7qu4zZbnTAM&#10;XdfzfT8IwgfDi48fvBhxAD7uIbx43JqATPDEUjgFvHi6J3AiXpwolmV0XeE5TtXkWrWoacpCraSq&#10;siQJPM9JkkD2uyeaWHEct9t91/UHhjkYjHZ2W1vb+4ZhmZbj+4FhWNMDZJM8Nhu7MtPdZi3dvBhP&#10;MAqUOdIFlYxjfp4SXgyudmIajisTD5kBjuWQNXnuSCGvCQJXKmYVWXz4oTOKLJ4/u6gooiQJksRL&#10;4ilaBEeEXUPDGhrWcGgahv3JT28YI/vzz24NBubQsD0/GBpWwmdAbS+qYMKLxzefWpcBmiAcUeic&#10;8eLbfwsCd3at9sRLzv/fX/2qajmb1edzcUkURb/6G//jB3/831HUFEebD5wXv+7VVz/0C2+FuBJh&#10;EOHFRCmS7/uGYZqm5bputzewTGt3dz+KoiAIwjA62O9+erw4TcEoko2wrZlNrsn882Isa2NRPmBy&#10;PU+8GHoCIbx4svXm+byuyGI+r/M8t76+lM2qlXKBYWiWY3mOJRCZ6Dhqtfu27e7ttW3H29xsWLZz&#10;7fp2EIRBEAZ+6CO2gQUBMvBln/iwE5WZ8OLxhGdxMeIAviAnhBffnQj88njGcqgiEWORA+WySi6n&#10;FfJaNqs8dHlNVcVz64uSJMiSwLC0KPAIVyKi+8u23d1G17Sc3b1Orz965tru9Y3ddmfoun4Qhpbp&#10;Hv4IlmAUFLCBBN07kw0IxywRbQLJDLHA0jxi4cXY+qPEzA+UF9+WKPJXLiy94snLX/raR9ZWqoos&#10;ZDIZiGuq1Wj2X/9tP/XM9T2KmjNe/EKqpkoffM93vvJJErn4pEV4MVHaFYZhvz+wLLvfNyzL7vb6&#10;pmn1eoPbm+4dZJsvXgydh0MQXnIy4cXHNcHEizEMB2eUF081Vt2BNE3J5/VKOS8I/OrKgqpKq6t1&#10;iqJoOkNRFIHIRMdRr2/0eka3O+x0B5tb+5btPvPspu8HcRTHR/QvOHjxAwhGQcF4MRg3zBMvBrWl&#10;R+U/dk0QB45sqNPLi4E/TvIn4CAMOKoEmT//x4VzS5omrSxVslnl7Hp9baVWLGgHG8MyDOmniI6l&#10;za3m0LA+/fQt23Y/9+z2zm7nxs29+LkN9+LEcD1Y2hNQy4FlQIjyOc28GDYqAJqglBJefLsmNJ15&#10;5EXrX/baR7/0tY8s1ossM/Ob48Vx/L5f/YMf+1e/QVHgIccM8eKveN1LPvCut0AsifCI8GKimVQc&#10;x91uz3G8drtrO05zv+16frfbv/d6TjcvBg+qCC9Oqsn4JicfjAJZE0w/PeHFY5qg81OiyNcXypIs&#10;LtYrxWI2q6ulck4n0ZCJcMi23Zu3GqZlb203RyN7d7fV2O8Ohy9EQya8GJFMePE4HoQXJ6WfOC8G&#10;97nQc0VRFEWtrdZyWeWRq2cFgTuzuiBJ/JVLq0d+gohoXDVb/c2t5t5+b3O7ef3GnmHan/38luN4&#10;B0eB8x1UISfNi7GQR3ChEIsp8mLoHPA08eI79eRLzv+dr3jpq1/50OJCEVJCurS503rDm3/2xs19&#10;ippbXiwI3M+/49v+5pc8DrEkwiPCi4lmXnEcP/dUPIoNYzQYGIOhYQxH3V7f9/zBYBgE974dPE+8&#10;+OSDUVBgXgzrouaJF8O/4zSHg4QX38+ZpjOZDE3TGY5nF+sVQeDOnVuWJbFUzEmSWCxmAVUhIrpb&#10;URSHYRhFURTF2zvNdntwa7Phuv7NrT1zZLc7gzszT48XpygYBeIAdFYzV7wYx3cE1wSZHkFqAkqe&#10;SV6MJxgFyhxVkySxLENRFMf+H/beO06y5C7wzHyZz+RL77MyK8u37+nucRq50ciBkFlAggUhVoA4&#10;FrOY5RbxuQ/HHsvC6e4QOoQODrvCiNNKCOFWOAmQH4FG46dn2lSXzUrv83l/f9RMT3V3RnVGVWRV&#10;mt/3M5/5zMSL94vIly/jRXxfVIQnmYzMzSbT6Vg+l8xlEz4fuzCXZmHjeOCgOI5jWrZj24ZpKYr2&#10;zOUNQVCurhYq1Xaj1avW2q22+FJWVARk7IGSXqoGZnCcIBgx8Gc040QZdV+M26r3zYx7AY/WF7tc&#10;Lopyswz91jff95qHznzzGy4FAz6cokaC//u3/vrXfvszL/4PTpeDzO2NCETovcKLqW947fmP/vqP&#10;B/wcZlSAAOCLgYlF13XbdgzDsG2nVKoqilqvNw3DEEVZkmVdN27LPw2+mIhJdLlcdv+NAVHZwRcP&#10;mt6/P43u3w2efICJt4jgk+yLX0y/9fNQFMWytMfjYRg6FPKnU/FcLhXw+yKRIO/jIpEg/IEwcGAc&#10;x5Fl1TQtTTfabaFUaTSb3Wq1VW90NU1vtnqGYQ4SZCx9MXYbixUc2VBPvC/GVrrIng+J4HiZp8AX&#10;k1EwfbL7fKyHonie43n2/JmFQMC3spzlfWw6FY1Gg6Egj1MCANyCqum6Zqqaruvm+lalWGpcub6j&#10;yNrmdlWS1Gq9czMnidYRd9CEEWSfQhFBcDJjRhn1AhrYAAAgAElEQVQRXzw6ixe7UF89XowD3j9e&#10;D5Wbid93cfnd73rt2VP5cRHHG9vV9/zwh7eLjRf///A3Dxq87hZe7P3CsAz9h7/xE29+3QXMkAAZ&#10;wBcD04VpWqqqaZpmmmaz2VEUZWenYtmWoqiWZYn9NhHGe3RNgS8mshgFKj+ZjgWRsegx+GLMx/nQ&#10;vmJUoWQWgEZ7nMGDoBjeHOo7M/v9HMMwfr+PpenFxWw0EkomIxzH+nysz8dysN89cAh6gmQaliDK&#10;giBvbVckWV1bL8qypiiqJKs3/0x4lxH3xfiGkUjw/kf6rs6JGWOifPG+b/UOHRwns4vQNZlaX+zq&#10;99m9Xk8k7Pf7fT4fMz+XzmbiJ5ZznI9JJyMsy0QjAZxiAeB2avWOphmdrtRs9W6sl66vlVotodUW&#10;VNWo1Np7Mo6KLybksBCZMaMQeGRMli8++snFffHz3OkTuTc9cuH1rzm/sjjDMF6c8o+aD3z407/z&#10;R599eSLX0HwxmdsbL8aLYb7ljff+1gd/GCYXHxfgiwHAZVmWJCmWZXW7PUmSW62uKErtdk/Xddu2&#10;VVW782cCvrhf+sD1wBapyJrgBQdfPBjDvYCT4otv5t4Lz3M8zwX8Ph/PLS5kOY6dzaV4nuM4xuPx&#10;+HwgkYGDI4iyJCmCIEuyWi43Wm3h2vVtwzBlWdU1U1Fv3+9+knwx3uRixAlYk4v3KZTMrN5J8sXY&#10;1e6bRsZZEJneODG+GBU5l034fEwiFo5Fg4sLmeXFmWgk4PdzXq834Od217sAgINRq3dkWdveqcuK&#10;dvV6QRCVp59dVzVdUTRBVCzr5YVuhueLR2gxCkSgoT4ZwRcftiYux+VyRUL+82fnv/+733Dp/EIi&#10;HhrBbbELxcY73vOBRkt4OWk0fDGuXtxHiXi9nj/76Ptf84rTmCEBYoAvBoD+OI7T6wm6bnY6XVXV&#10;yuWaruv1etOybMuyLMvuM00JW5AhCx88M/hijOBY43O8HhuRjzmevhj3AuL4YiLTSdCZEelkOuUv&#10;H2AYOhGPcBwTj4dTqXgkHJjJJIJB3uv1UpSbYWCtSeDgmKZVq7d7Pbleb3d70s5OrbBT6/ZE07RM&#10;y75zOYup8MXoRobAQBd3QDtMNzqWvphEZwaVjP0aHqvECfLFfQ/MZGJ+P5edicdiwZPLOb/fd8+5&#10;Ba/H4/W++A9OHQHgFlptodbobhdqkqRevV4oV9tXrxdUzTAMU9fN24ZUE+WLh/nIAF+MEQTfF99k&#10;cT798CvPvvffPpKfTXIs7Xa7cWo0LCzL/sCHP/17H/vcLR9tonyx43K53vKGSx/9yI8z9EjP8p5s&#10;wBcDAB66bjSb7Z4gSqLc7nS7XaFeb744JgdfPHCZOBH2qwlGcNz+EPjiPsGH5YuJdO/2iYMVnLgv&#10;RgVJpWJ+nluYzzKMdzaXiscjmcwYb9AMjBSlUqPdEYqluqoZV69tKYq2tV2xLJvMNuhT4IuxJhcj&#10;a4I4MFxrj1WT8fTFmF8OZl2m1Re7+n0L8VhoJh1LJiMzmeiJ5dmAnzt/boFjmcFrCwAoqvVOsdRc&#10;3yxX652r13cKO/WtQs01nr4Y+3GJE4iIL0bnnXxfjK/++5xAUe4HLq78u3/7yFveeC/HHX8bWCg1&#10;vuk7/qsgKrekjqEv3ufBzbH0pz76/lfefxInHkAY8MUAcHD2/nyKxYosq/V6U1W1drunKEq3K9yZ&#10;bc+5yKiIslC5CQxIJskXExHrqDhYi1EggxD66sfRF4/OYhSo4OQmceDcnHsORCLBdDI6m0/7eV86&#10;HQ+HA5l0zOOBiV3AAdl7dzVbvUqlWWt0arXWdqEqK1qp1FA1HXtYCL540JogYgzV2iPzDx5jKnwx&#10;9p2JMypG3mvj5ov74vV6Tq7k0qnoylIuFOTn59O5mXgsGhzkXAC4k5u3tOO4rq4WypXWleuFSqVV&#10;KDbWNyu7RmwqfDFm89g/Nu4YkMjzCBV8gnzxzbR4NPj2tzzw7ne+9tzpOby4RPmtP/iHD3z407ck&#10;Ebl/EByLL/7Wtzz4+x/+sRGZ0D21gC8GAMLYtm1Z9i71ektR1Hq9KYpyrycYhtlqvbiJMBFpSG69&#10;P4x24OU19W8PglHmqPhiHNeJDIJbEyK+eJhf8TT4YvyvGBWIQBBUzT0eykNRXtrLMPTiQpbnudlc&#10;KhwOBoN8JBwIBGC/e+Dg6LphO45pmKKkbm1XRFFe3ygpql6rt1utnrg7PkedjNf2ooL0TcP87eDk&#10;Hp4vJuLEiVl7rJog0+0+icia4CQfgy8mItbxgmD5YnwFc8y+eG+JFOWmaS/t9Xo81NJiZiYdO7GS&#10;41hmZTnLMHR2Jk7DQhbAgTBNyzBM3TBFSb16rVAoNdY2ysVSs9UWCsWGaVr7nDsNvhh/HgNGcEJv&#10;tnByj48v3oXn2dMruR9937c8cGklHjvqt2WlSus73/erWzv1W1InyxfHIoGP/b8/+Yr7TuAEA8gD&#10;vhgAjgLbtnXd2N09TxCkTqfb7YqdTlcUZdO0ej3Rtm+OzQ7tQPvHIGMSXQhfTEZ/j6cvJrQYRf/a&#10;EOkOEpl46wJf3C/34YPgXhOa9tI0zbI0TXuXl2Z9HDs7mwoE+Eg4wLJMOAz73QMHxzQtWVE1VdcN&#10;c6dY73TFF65s6obZbvckSe10RZdrHxvbPyYRaUjEF/fZdQDNmPpi7JogGyUiHxMr8xT4YjIKhsRv&#10;BHHgAL64X6LjcrnCIb/HQ/n9XCoRWZhPp5KRuXwqlYhwHJNMhFhY0QI4EKKoqJohisr1tWK90X3s&#10;ieuSrJYr7Vq9o+9Zrx988YDJo7MYhQs1rMOLcXS+eBeWofOziXe941VvfuTCqZUcXjGH4Nd/9zO/&#10;+pt/fXsqkfsHAdaDh8h98q1veeB3PvQjsHT+sQO+GACODcdxZFm1LEuSZMMw6/WmIEi1WtM0TUVR&#10;dV2/uVURGX+HrgZWnTFVL/jiAdMxhSneEJrECBC3TzlBvhi/U45zZ5K4Jl6vJxjgGdobCPChkH9m&#10;JpHLJgNBv9/vo2lvBCQycAgsy+r1JFnRBEHudMWdYr3V6hZLDVFUDNPs9aTd/e4PP7fRhfuuBRl8&#10;Cnwx7iAN55lLxBcfi0MfEV88OotRIINj/gDRlembiAwSjQRYlo5GgpGw/+RKLhDgz5+dp73ecNgf&#10;8HM8z2GVDgAul0vV9Eaz12oJzbZw5Vrh6efWBUGuN3udjqjfuuMrvnnEyYwZZRx98XAvIAnziIoz&#10;PF+8m0xR7mQ8/LpXnX3fe964MJcO+IfblG1s1773Rz+8VRjRycX75R84BsvQH/31H/vmN1zCiQQM&#10;BfDFADByGIYpCKIkKZqmNZudXk+o1Zq6bmqa5jiOrhs3c46pL8afeNu/JlhBRsQXExHrQ/6KUcFx&#10;+pTDdKMoDv8xR2oxCrwuL+JAJBJkOSadirEsk59NJxKRdCrmpT0MTdO0l4bthoGD4jhOs9XTNL3e&#10;6Miyeu3atqxoG1tlVdUN3dQNc/d9JxFpiD9xsn9DffgBDDI4MgoqeYJ8Mfa30zeNjGAFXzxoZBK+&#10;GPehhsrMsnQ6FY1Fg+EQP5dPpZLRi/cssQzt8zEMQ/s4BhavBLAwDHN7p16ptput3pXrhcsvbFVr&#10;HVnRFFW/zSDvA5nZl4hAQ30yTrMvJjOaOMTzKBjw3X9x+bvf+dqHX3kmFBzWqnEf/I2//Mjv/e3A&#10;1RtLX/ym193z0V//D7yPxYkEDAXwxQAwNlSrDcuy2u2uIEjNZlsUpWazY9m24zh7lrM4Bl9MxoGC&#10;Lx68JqPji3EvIBE3imCSfDF2lxdnQBIM8pFwMBwKRKLB/Gza52OXl3I0Q3s9lNvtpigKBufAgel0&#10;xFa71+4InY5YrjSrtdbGZkVRNdO0HMfZnYnschH67eDkJuOLiVhaIm70yH0xvuDAykzgmmA/XnGy&#10;j7gvxn+n0jcN76FLyhf3Tfd4PflcIhoJzuaS0UjgxHJ2cT4Tj4e8Ho+bcns9FEVRWLUFphlRUrYK&#10;9XKlWSg2nn5u/cq1Qrcnm6ZlmBYRw+gaakNNomuKSh5xX4xf4jH74l08FHXx/MIPvfebHnn1OT/P&#10;URTJTvX2Tv3bv+9XqvXOwNU7al98+PuEotx//oc/+5pXnMaMBAwF8MUAMN40Gi1V1RqNtihK9UZL&#10;0/RKud435zT7YiJrKaDijLgvHp3Fi1GVIdZZH0NfTGzCNU6PrW8QhqHzsymfj8vOJFKpaDQaSqdi&#10;sBoyQIrrNwqCIG8XaqIob+/UisVGd3c15D2Mji/GncgPvnjQZBK+GPPLwawLpgMFX9wvnYAvRoVY&#10;mEuHw/6lhZlI2H/pnmWfj1lZysLfygC4SLK6ula6cq2wWajeWCs/8cyNl19nulyuYdq0ffP3TQNf&#10;fLgg2Oqf2DWJRYPv/a5Hvv/db0jEQniVQPNLH/rU7/7x5wavyhB9MYnJxX3DvPXN9/7Or/6Ij4Nl&#10;7kcC8MUAMCE4L6lc23Y0Ta/Xm+12t9sVdpe2qNebptVnu3MXZs9+oja7c+HpTvQTd/J98YQtXowK&#10;Pq6+GLPHdteauN0u90tkZxLxeCQ/m2JYemFuxu/3JZNRRGAAuDuO49j27vPK2S7Uej3puefXdd0o&#10;l5uqpm9slfudggiFKABV7lH74mG60SH74j69hWPwxZgOFOvxiv1xwBcPWCL2s/jgkoii3G63m3K7&#10;k8nIfD6dSUfzueTiQibg5+byKfhDZmAQdv9G07Ls7Z362kblqWfX6o3uxnZ1Y6tqGNagQdDRMfIT&#10;8X24zSb44j6FEnge7cXPc9/zHQ+/7z1vzGcTeFW5g1Kl9bp3/LyiGX2Ojacv7hvjn//iF+85M4cT&#10;Bhgi4IsBYMIxTcuyLMMwTNOq1Xa31GtoutHribquC4I0jr6YzGIULswhNI4vxp9DPTm+GHcYOSKL&#10;F7umwxcfZpDPsQzloRjaGw4HMplEfjbl9/sSiYiPYzOZ+F1PBwAUtm3rumnbtqLqrXavVGo0Gt1S&#10;pVFvdDTNKFdaRr9FJ0fEF+OLVBJjUSIaYip8MRGxjhcEyxcPVYiMuC8mt8PVy//NsYzHQ7Ec7XG7&#10;L5xfjEaD507P+3xMJh1LxsPhsB8zNjB16Iapqrqq6ldXi2sb5SvXCxtb1Vq902wJqFOwGmoijwwi&#10;k4tRwYm82XKNpy8mtZj+nUQjgW9/6yu++52vPXsqj1GhPZim9Yu/8sk/+uQXhvi+AcFR+uJ/85YH&#10;fu/XftQDKw6NDOCLAWAaMU1L0zTTtDRNbzRakqzUak1FUbtdwbJsSZJRLcNE+WLcIXT/HhtmTXCu&#10;FZm/NRtPX0xkvjk6MyKdjLWfWF/cNwjPc7TXGwzyHMfk82mfj1tazPI8x/Ocn4f97oGD4ziOJKmm&#10;aQmiLCva9dWCJKmbW2VVM9rtnigqkqL1Pa1vNPvwTQSRKb2kxqJENASyUSLiOLAyj4Yvxn14IWsy&#10;VAUDvnigmuw94PV6QkHez3McRy/MZxKJ8H0XV1iGjsdDtNeTnYH3ncB+tNqCKKlbhdrqWunrj19r&#10;tYVWR6zWXl5Adkx98fDcqItQN36SfPFuTRLx0Jsevuf73v2G86fncNc1XtusvPW7frl/z2e/GpIY&#10;ZPVPJd+A+3nu03/4/vsvLOHEAIYL+GIAAF7EcZxuV7BsWxJlQRCbrU6vJ7bbXVXVLMtWVc2yLEzV&#10;Ozm+mMhiFOh0vCBYc5SmwRcPdY1m/E45zmB+/H1x3xJ5H8vznN/vCwR8u1vqrSzPsizj93Ner5f3&#10;sbClHnBgdMNst3uCqMiyWiw1qrX2xlZZVfVuVzIMU5KUvmdNlC8mUpP9moLDOg4iQmRMffHRL0bh&#10;wvXFWN8Csiao9FH0xX0jezxUPBaiaU82E4/FgsuLM8lEeGEuEwr6aNobCvKwLDLQl3ZHbHfEcqV1&#10;5Xphdb185Vqh05W6PanPun+j4YvReXH69oggKMgM67ALHXVfvEsk5H/nOx5633veNJdLeDwDTaQ1&#10;TOs/f+DjH//0l4l0OQhMLkZHOUwD/q63P/Q7H/oRnADA0AFfDADAXeh0e4ZudruCYRrFYlWW1VKp&#10;atuOaZqmadn2PsNwLHGGUaUx9cVExDr+EJqIB5x8X3z0i1G4SF2T0fPFfZMZ2ptIRFiWicfDwQA/&#10;m0tls4lQKMDQXq/XQ9M02S2kgWmjsFOTFa3e6HS70nah2m4LO8WaphuWZeu6gVrBvy8j4ovJDNIw&#10;n7l4vhh3CA2+eKACkWDu9IuKgkqeLl+MIpOO8jyXy8QCAf7ei8t+njt5IsfQtI9jaNrLMCCRgVuQ&#10;FW27UN8pN9Y3q1euF56/st0TZFXVDdMCXzxwZiJNARE3ehS+eJfZbPzb3vqKd7/ztQtzqbue+9wL&#10;W9/9Qx/qCQrms3icfHEsGvj4b//H+y8u4wQAhg74YgAADoKm6a12t9cVREluNTs9QSoUKpZl7TYp&#10;qAGnC3wxokyMzKPjiw+iIQZNH3VfTKhnhvjsuOZ6PHwxKkgqGQ2HA5l0jGHoUyfnw+FAdibucrkp&#10;yv3SvwHggJTKDUlSi+VGq9Xb2CrLsnrl2rbzMv3PAl88cE1wknE1JU4y9utYrBJH2xdjNsjgiw8S&#10;mWXo5aWZVCKcTEbyuWQ+lzh5Ytbv5zy7e+7BUpvAS+iGubFV3diqPvv85pWr2y9c21ZUfe/cmmnw&#10;xbh6aXiLUeBW5ujX6IhFAz/179/+nu98HcfSqL+9cxznp37uo3/5t/+KLJHIzYMAqyuC/629/N/f&#10;9PqLH//t/4gZABg64IsBACCGaVr1etMwzK3tkqKozWZblpRWu7s3z9H7Yuxn/wT54qEu1EDEFx/9&#10;Zneo4OO6eDHiAKZbPk5f3Dd7JBJIp2KxaCiRjORn0zzPZbMJHwf73QMEaDS7lWqrXu+Uq83CTk2W&#10;tbX1ov7SlnpEXsygDoy4Lx6hxYsxg0+DLyazGAWyJoR6CxPqi29Nf/nAhfOL0Ujg1InZYIBfXprJ&#10;55KJeAinEGDyWdsoP/Xs+up66fILWy9c29b0Ptu3ulx4P0zwxQMGwa3M0c+53q324lzqZ378297y&#10;xnt9HHNnnseeXP2Bn/h/eoKCLPTofTGJ1ntvGB/H/PFv/sTrX3MeMwAwdMAXAwAwFGzbsW3bcRzb&#10;tnc306tUG7Ks1GpNwzDb7e7erfPIdCxIjUXBF98emcQFJOVGcYKg8/dLHFNfjNljGxdfvBfP7gwu&#10;j5v3cXP5jN/PLS7MRMLBcDgQjQZDQdjvHjggjuNYlu04jmlahmlubFYazc76ZlmW1FKl2Wh0e4K8&#10;N3f/IBipU+GL8eUyRhTclo2M/p4kX4x7ZyIr0zcRNwgRSYRxgLgvvonb7fZ6KY/HQ1Hu5cWZeCx0&#10;YjmXTkXyuSTL0qdOzOKUDEwgtu0Ypmka1up66Yln1lbXSqtrpbXNsr6rj0n0KlFxpsEXExlNuAg9&#10;j5DB9202vR7q7Kn8z/7kt7/htffclud9P/kb//jFZ/YrdDx98d4Y7/jm+3/z//oh3gfzQkYO8MUA&#10;ABwdjuNomm7btq4bhmEWi9VuV2i3u7KsSpLSE0TTtAYJgkhH5MfqD2H32HDM9Wj74uFeQPDFfRIJ&#10;3FRYPTYishgVBx2CyGjn9uw07aVp7+7ax9mZRCQcOHVynqa9sVjI7/fFojDDCzg4pmWpiq7phmGY&#10;hZ1ard5e3yxrqrFTrJum2Wh2rZdWQz4WNzpJvpjUH/+SuCR4vhhdk8n3xaMzuRhZmWHOXB78Y7rd&#10;bt7HUpQ7GPAlEuGlhUw6FZ3PpzLpKMcx2UycZWmcGgGTg2XZgqh0e9LlK1vXVovPX93eKtRK5dZt&#10;2Qjtw4xKH5YbHVNffPSLUbjuqDnvY779bQ+97z1vOnPyxZdMj379yg/+1G9KsrZfiWPuizmW/rOP&#10;vv+h+09gVQw4GsAXAwBw/Giarmm6oqiWZRd2KrKklMo1y7QkWTFNU5bVvZmPfvFiVBDsmoAvHiyd&#10;SEcTnRmRDr54MDAnFyOP4F7YQaJQlDvg51mO8fO+cMifyyVnc6lgkA8F/RzHBIP+AfehBoA7cRyn&#10;1RYsyxIEudnsbe/Umq1usdjo9ERdN7td0dj7vnOYbhRv4uQU+GKsZys6Nuqhhhekf34yugF88aA1&#10;GRFfjMocDvtp2huLBFmOPn1iNpOOnlqZ5TgmHgsFg76A34dTTWASUFS90ezWG70XrhUee+La5nat&#10;05XqzW7fzGQGCMfhRtH5wRffQiYV+Ykfetu73vHKUJD/3h/58Je+9vxdShxzX/zOtz30kQ+8j+u3&#10;Fgdw7IAvBgBgRDEMUxAkwzAEQWo0O6Ig1estQZQ1TbdtS1G02/JjTRrFG0Ijn5VEfDFmFwdnfD7i&#10;vnh0Jhe7cDtV4IsHKxF1BPfC2jh3253JkUiA57loJMgw9MkTcz6OmctnOB/LMjTD0DDDCzgMzWZX&#10;1YxWq9fpiRubZUlSr17ftixbllRVM3TduJmTzFgUd5AGvnigwPtcKKw2dqi6AXzxoDXBe6eCGXxI&#10;H5OhvZl0NBz2h4L8wlx6Nps4dWKW59lwyO/xUAG/D953Tg+NVq/ZErYLtW88tfov37ja6UidnnTz&#10;TzDJDBBGxhcTagqO2hcTaU/2aUw8HurVD55+17955f/8839w90LxRq/oWg4UeL8oB7hPGNr7t5/4&#10;Xy+eW8A5FTg6wBcDADBOWJbVbvdM06rVmqIkN+qtXZtsWZZtO6Zp3takjY4vxp4A1X8wihMCfPHA&#10;wYmsEIeKM9w516Puiwlc2AEnF989+K0Eg3wkHAiFAqGQf3kp5+e5uXya5zmv10NRFE17B4oCAP1Q&#10;Vb1SbbXavU5XKpUajWb3ytWt3QUuLMsyblt5Cc+64gzScJ50LlxfjKsVJsgXYz9zj9wXY3/M0fDF&#10;ZJQuCZGBCnP0azSvLM4wLD2bTaSSkZMruXgstLw4w9BeykMxtBck8jSwtlG+sVHeLtS/8eT1y1e3&#10;FUVTNaPPnXV4X0yipXKBLx64JtjtCUbq2Pjib3vrg7//az+Gcx5wpIAvBgBg7HEcp9nsqKpWq7dU&#10;VatWmt2eUK02bNs5el+MObkYWRXwxQNyDItRuPDEB/jiwYMcpS/um5njmOxMgue5bDYRCPjm8pns&#10;TCIaCWJEBAAEhmnu7NRbbaFQrPV60sZmpdMVtwvVUfLFNk5NsJLBFw9cE8zg4IsHSyUzQXJE9vSb&#10;z6fCIX5pIZNMRE6fnPXz3H2XVjCjAmOJrGgvXC08d2XzyWfWHnviere3d1PWPvnBF2MEGW1fTKpV&#10;H54vPsA1CQf5T330Z+69ZxHzVODoAF8MAMBEsbdNMwyjWKy1O712p9ftCN2e2Gi0DGPfnYhHwxfj&#10;T2vtWyLuqAYVHKdPOQ2+mFDPjMw1wXMZGDVBMURfjL6wg0fB7dQMeEvksslwOHDm1DzD0NmZRDQa&#10;zKTjeCUBwB72/ui2CtVuR1zfLHd70vXVgqYZhZ26aSF2f8UapGE96bAmF+8THC/zFPhiYgoGp8uB&#10;jNI3jVBvAXzxYJmJ1OTOA36eO3VyNj+bzOeSmXQ0nYycPDHrgyVBJ5Gbt9aN9fLjT994+rn1y1e2&#10;19bLfXKiIgzNF+N3w4g0BeCL70wm0Unun0qgZdsN873f+fCv/dIPuN1uzFOBowN8MQAAU4FlWZZl&#10;W5ZlO872dlnX9EqlIUpyp9NTVb3bFXazjaMvxhu4osH67OCLBwxCZHIxuiZ4PTbwxQPm3/+2p2mv&#10;x0N5vZ5oJDgzk4jHQplMPJmIchyTSccYBlZDBg6I4ziabji2Y5hms9krFOv1RqdUbpbLTUXVKtWW&#10;phkj7ouJDGhxg0+DLx6dxYtRhY7IxFt06uT74r3BvR6P10uxLE3T3tMn85l09PSJWT/P5WeTqWQk&#10;GgngVAEYdUzTUjWj2eo98fSNJ59Zu36jtLpeUhTdNfK+mMhvBBUH340O65qgKjPivhhdIpmWLZ0M&#10;f/y3f/rCuXmc84CjBnwxAADTi2VZmqabpqXrRq3ekkS5Um0IgiwIkmVa7U5vN9s0+GJckdq/JkN1&#10;owimwRcfbLg4YHZC7xWQ2QcPcvS+mMxt73K5XC6fj/V4KD/PsSxzciXv49n5fCYY5AMBPhjw+WG/&#10;e+AQSJJimpYka5ZlXb223emK11cLum42W71uT5Qk9Rh8Me4QGv/FzODBsRrCafDFxKz9wCW6jkOk&#10;Iisz2r6YzGdEHNj/q/d4qGDA5/OxHEsvLmRSicjy0kw8FpybTdK0N5WMeL0ezNoBI4dt2z1B6XSl&#10;y1e2Hn/qxtXVndW1kiipt2WbJF989JOL0cmIzETaE8wDo++L3/qmez/6kf/g9UCzM9KALwYAALgF&#10;y7JlWbEsq9sTdc2oVButdrfZ7Oiaoem6JCm2bbvweycT5YsxPyMZN4oAfHG/mgyed6iTi5FHsC6s&#10;jXPDHZcv7nvA52N5H8vznM/HZjLxVDI6P5fmOCYSDtKMNxjgMeoKALei62a3J4qiIsvaTrHebHUv&#10;v7Cp60ZPkC3LbrV7LtdU+GKsZys6NqKG2O/kwBcPGGSISncqfDHuZ9z3B5hJR71eTywaTCUiK8vZ&#10;VCK8uJCJhP0sQ0fCfvijmbFGEJXtQv3qjZ0nnrrx/NVCvdlttoRjcaOIzOCLBw6CeeCIfTFuy8ax&#10;zCd+96df/YrTmOcBRw34YgAAgIGQZUWS1U6np+tGpdLodoVypb47N9m2bV03drNh+mLMLs4E+WIi&#10;3bt94mAFx+tUjbYvxhxBH4Mvxr2w/X0xmcnpqIqQ8cWoyJl0jOPYeCwUCvrz+dTu4sgcy3g8FMxE&#10;Bg6DaVqNRtcwzZ1ivdMVt7aqrXZvu1BTVd20LFXRrRffd/Y5d8R9MW7Lhldx3IYaJ/M0+GIii1G4&#10;humLyVjaMfXFmN/7bmo6FfHzXCYV5TjmnrMLsWjg0oVlD0XxPMuxDMuCRB4/ZEXbKtSefm7j609c&#10;f+6FzW5PFiXFtvfcBuCLB6sKkV8xdrOJc3C2INMAACAASURBVGD0N7v71m958Df+z/+JY2GB9VEH&#10;fDEAAMDB0XWj0Wxrmt5qdRuNdk+QarWWIEiWZTmOa3cmsusAA1rwxYMx1DWawRdjBMFJxry98W6U&#10;sfDFfWuSSkZ4nluYn2FZZn4u7fOxp07MUZSboiiKojweClUOANyVcqUpSWqp3BBE5fLzG7Kira+X&#10;DNMyTcu27V1fMA2+GFuk4rWx4IsHDzIaIhUz+Lh+zAP54r6pPo6Zy6fSyUgyEZ6bTc7MxC7ds+Tj&#10;GK/X66bcXg8F+1aNC6qqr66XLl/ZfvTrVx79+hXdMAzDGp4bRWcebV88TIFOxhfj/rpHwxdTlPuz&#10;n/qFC2fncU4CjgfwxQAAAOTZLpQN3azWmr2eWKu1RFGuN9r9MuI8zjF7LeCLB4xMxBfjBpkkX4w+&#10;H3zxoJFRNYmEA6lUNB4LJZPRudk0z7NLi1kWpmMAJNA0/cZaqd7o1OqdSrVVrjQ3NsuKot2WDXzx&#10;wDUh0W5gBgdfPFjqMfmdEfmY5Hxx34r4OObMqXww4FtZys7lU7O5+MmVnJ/n+p8AjCT/+vi1J59Z&#10;e+rZ9SefWRNEZe8h8MUDJyMyE+l+Yx4YcV/8He945Uc+8IM07cU5CTgewBcDAAAMEedFXI7jVKoN&#10;WVLKlbosa/VGS1G0SqXe7xRULKxk8MWDRh7e4sX7FUrkmkySL0Zf2MGj4PZoyNz2yOgDRx6s5m63&#10;2+12UW6KZenlpZyf983Pp3kfl80mEvFwOAz73QMHx7Ydx3F2/ybm+Subna64urojy+pOqSGISqnc&#10;uP0ErJ/DMF/MDM8Xj87ixajgmBOaMa09siZ9E49apGI9FkkFH9c9/Ybsi/fidrspt5ui3KGQ7/TJ&#10;/PxcKp9LLs6n47HQwlwa/lBmlHEcx7Ydy7K/9tiVR79+5dnLm1dWd1RVJ/PDRBfaJxEvBvjivskk&#10;Osn9Uw/bstG05wt/+UsnlmbwagMcE+CLAQAAjoGbqx5rml6u1JvNbqvVlSRZkpVms2uaVp9z8IbQ&#10;JEaAmB2lSfLF+NYe4+NgTS5GVgbbZaDSx9AXk7h5UPnJ7HlC6L0CIvPLYSjKzTA0TXu9Xk92JpFK&#10;RufnMyxLz+ZSPh+biIcx4gLArViWrWm6ZdmabmwXqq22sLlVaTS61Xpb181CoXZbfiIDWlT+afbF&#10;2Pvr4hQJvnjw4OO6p98R+uK+uTmOoWkPxzL5XGIunz59cjYZD2Vn4vFYKBEP9Y8LHCu2bcuK3hPk&#10;f3ns6pcevby6Ud4q1Ayj39jkVo5+cjEqDr4bnRxffPSTi/fLfwfvfudrP/KBH8SoCnCsgC8GAAAY&#10;FTRNNwxDklXDMMvluq4ZG1tFXdMFQTZMUxTkO08h4ouJ/FU+Kg4ZN4pgRHzx6CxG4cK0KoTeKyCz&#10;Dx7k6H0xkduelCA7sC9GlRkO+Wnay/NcOByYzSWj0WBuJhGJBBiGjoQDsN89cGAsyxYlxbKsTkds&#10;tYXt7Vqj2SkU6+22oOlms9Xt4xSwfg6Y43MS3myifDExaz9wia7xFak4MUZoMQrEAWLPI6wgB4rh&#10;9VChkJ/n2aDfd/pUfiYVPX1yNhoJRCOBXDbRvyTgmDBNq9UWSpXW15+4/sWvXi6Wm9V69+YGLbdx&#10;9L746De7QycjMoMv3kM8GvjUf3v/+TNzGFUBjhXwxQAAACONYZiCIBmGKYpyrd4SBKlabUri7qbG&#10;tqJoNs7s3b6Q+av8obpRBJPki4ksRuFCfD/Dm1yMKnGfI1i+2EaIHIzICMjc9sjoGMGxb3u7XxBk&#10;RV4+Eg4HWIaOhAOhED8/l+F93MkTeZalOY7lWIbjYFlk4IA4jtPuCJpmNltdVTPW10u1emdto6Tr&#10;Rk+QVUVXVf32U0iMz7EmF6Njgy8evCaodPDFA+Un44txPyNWvwUnCG5d9v/tBPzcri9OxEMrS9lT&#10;K7l0KhoK8gE/B4+nEUHTjGK5ubpe/vrj1772jauValuSb1nyHnzx4DWZJF88eODv/+7Xf/C/fB9G&#10;PYDjBnwxAADAWFKtNU3T6nQEXTc2t0q9nlivty3LMk3LMEzUm/++kPmr/KG6UQTgiweoHXZNUBDx&#10;xVgX1jVZvvjIJhcPUujN5EDAFwkHQiF/OORPp2OJROTkSp5laIalvR4Pw3hhv3vgwGi6US43Ox2x&#10;05NKxUap0lxbLymKtvumU9X0Pk0Q1u1NxBdjNo8IgzdU3TAsXzw6i1G4humLiVjacV1zA/M9AeY7&#10;FZzcmO9aHMfF82w2E0+nIrmZ2PkzC3P55Gwu4WMZhvHCX8kcO5KkPndl68r1wj9+4Znra0VZ0QzD&#10;GhFfjD2awGmpj6c9wTkwsr44lQh94nf/E0wuHi/AFwMAAEwOgiB1ukKj0VFVbWenKkry9nbZcV7s&#10;l2COOQn44tFZjAIVHLtTNSK+GHvi26DV2AciPgT3wmJFGRVfjDs+P3pffLeP4/FQ2Uw8HA7MzCRC&#10;QX5+LpObSUSjQYpy3wSj0gBwKzfWiqqqF4r1RrO7vlFqd8TNrcru5rC23eeeJeKLMdUWnu8DX4wT&#10;ZFhKl8jkYlSYqfbFOB0/3DBYt7fPxyzOpzOp2Gwu8eC9J06u5GKxIEW5KTdFUfBUOja2CrUXrhW+&#10;9Ojlz37+aUnWBpyzMuq+mEzrjUon4YuH2ttEHjh4y/b2b77/t37lhzkWXvaME+CLAQAAJhxV1SqV&#10;pqKopXKt1e71elKz2RHFl1dDBl+MURPwxYOVCL540MjD9MXE/sTypSrmsolEPDI3l2YZ+tTJOYZl&#10;8rkkTXv3rTIADMTWdrXTFTc2K41Gd2u7oija1euF3UPD9GbH4Ivx9eXk+GJyO1wNnnpMfmcMfTH+&#10;bwTjBNzfzoDXm2XpUyu50ydnF+czJ5az+Vwyk44OdCYwBBRVf/b5zcefvvF3//jE9RvF/b9E8MWD&#10;BsE8MJq+mOfZP/tvP/PApRWMSgAjAPhiAACAKcK2bdt2bNve3VJP0431jR1F1pqtjqJo7XbvZs6j&#10;98XY3Tu8MSoiHatTRahnNo6+GHPyHPII7oUdPAr+/YMstG8qIvPgqUP0xWgJT8IXI+rn9XhcbrfH&#10;Q8WiwVw2GY+HZzLxmZk472Mz6RjHsYhKAcBdcBzHNC3HcZmmKSva2nqpVG4WS41Wu9dsCduFmq4b&#10;L+XsHwAjFXFgdBYvRgXHbpMnyBeTEamYwcf1Yx6DLybx28F/MrrdLq/X4/F4/Dx774WVM6dm52ZT&#10;i/PpuXySY2H54yPFcRxNM3bKzcefuvGlrz3/xFM3Wh2xb7Y+ifhl9UvEDDIFvhj/mqAOHPBb++5v&#10;f80H/8v3weTisQN8MQAAwLRjWZauG5Zl67pRrTZFUS5XGpKkdLqCrKjdrmDv3V9rCnwx1hxYVBBU&#10;HDJzrsfTFx/gwg4ehYgvJiRYUZlH2hdjjQ1QyRzHUB6K45iA37cwP+PnuRMrsyxDx+PhcMgfDPKo&#10;QgDgrmi6oeuGLGuGYd5YL9XrnRtrJUXVqrW2qur1RveljEfti0dnMQpkcMxGCV2ZvokjLVLx9RMq&#10;faQ/JjL4aPvioe5m4fV6/DzH8+zSQubkSu7MyXx+NpmMh1LJCF504BBomtFqC089t/6Zf3j82o3i&#10;9k59N53cnxqAL74tjURXE3nggN+aj2P+9hM/f+5UHqMSwGgAvhgAAADog+M4sqzquiHJimGYm1ul&#10;bleoNzqaqimKJoqKZVm35u8fBBW8XyJ2DXEy90vE7VSRkM5krskU+OIRWozChStY8YLj1dzud2GR&#10;FRmWL8a6H7xeTzDA8z6W49jsTDweC58+PccydCjk93FsKMTDasjAgTEMs9uTdN3sCVJhp95odDe3&#10;q+12r9bomqbV7YjWSytpToMvJtUoDV6ia+RFKhFfPEJrNCMOEPnqx9QXD35TRSOBUJAPBfmHHji1&#10;vJDJ5xKpZCQWDbIw53H4GKZVrXUuX9n6xlM3Hnvi+lahJsnandmG+jqtf2YiEwVQwYfni4fa1UQe&#10;OGAD/j3veu2HfvH7vV4PRiWA0QB8MQAAAICBLKuSpPR6omGa29sVRdXKpbqsqKqimZatafrezNPg&#10;i49hMQr0AcR4DKMmKKbaF+N+dhLvFZCxx9AX9z1AUVQsGuT9XCwaDIX88/l0JBLMzyZ9Ptbr9fA+&#10;DsYVwGEolhumYTWa3Uazu7FZabV6m4WqLGuGaUqSall7tmM6Wl+MLw2H8gN8KRl88UDBx3iNZvDF&#10;aGivJ5eNp5ORfC557sz8mZOzsVjQz3PBgA/eYg6Vbk+6fqP0+a8897XHrmwV6oKo3DwEvnjQEkfG&#10;F981cCjo++s/+bmzJ2cxagCMDOCLAQAAgMOiaXqr3dNUvdnq1uvtbk+oVltCTzJM03EcwzD3Zh7q&#10;nx+iM/dLPHJfTGwDQJweG/jiATOT2x0OIzj2qBjHQI2yL3YhqpdMRHieTSVjfj937syCj2MXFjIs&#10;w3i9lMfjAYkMHIZypSXLaqnSVBTt2upOpytefn7DsR3dME3T2iuRp8EXH/1iFPvkB188SDX2OUDm&#10;eYQVBNMuj6AvvrPEdDKSnYmdWsmdOzN//ux8KhFmGJplaIoCfTwUDNN66tn1rz9+7XNfeHpzu6ao&#10;un3o3xr2aIJITwkVfJJ88UF/aN/7na/7tV/6AYzigVECfDEAAAAwFEzTqtVahmFubZd03SyV6u12&#10;t1prDXV4gM7fL3FMfTFmj+04fDGZCzuWvnioPfgp8MV9g0fCgVQqGo0Gk4lIOhWdycR2F0dGlQYA&#10;gyMr2nahVq21a7V2qdKsVtsvXN1SVb1v5rH0xZiNEromfRMJ+GJSCgZ88YBFgi8esMRgwLe8OHPu&#10;9Ny9F5eXFzInlrM4IQE8nr+6/bnPP/VXf/9YodgY8JQRX7wYVRnsZhOnKqPmi5OJ0J/+/s/AysXj&#10;C/hiAAAAYOjsfdb0emKt3i4Wa7Ks1GqtXk+q1lq2jTWlAHzxgLXDrgkKxAVEZh88CCo7+OJ+mTHG&#10;NeSmSx+/L0ZFPnUyHw75V5Zyfp7L5ZLpVDQaCaKqAAB35WbDaJrWjfWSomjPPLfW68lb21VBlG/u&#10;1IQ6644DA6YNVKVbEwcvkIwvJvTekYDXQ1ZmmMFH3BdjmltMX4z86jFKRX+akfbFd/LQA6fuu7g8&#10;n0+eOz2/OJ/GKQG4O7tf5dXV4mc++43Hnrj+5LPrg+S/IxGnRFI9pb6ZiTSbmAdGzRf/6A+85Rd/&#10;9rtggZfxBXwxAAAAcDw4jmOalm3bpmnpurG1XVYUrViq9bqiIMq9niRJyj7n4hSESMfqEZEIcvS+&#10;+DgmFyOP4F7YwaNgTycZDV+MX+0+YdASnsjHwRt4HLEvvpnb7XbTtNfr9Xg81GwuGYuGzp6eZ1k6&#10;nYrRjHdhLoM6GwDuim3bum7atq0b5tZ2tdUS1jfL7Y64vlHSDbNcbhmm2ec0ErrBBb544JoQ8cVj&#10;+jHJNLw4QRAVQeaeGF+8i8dDsSzDMN5X3Hfy/kvLuZn4yuLMbC6BUyCwH7btqJpeKDY+/T++9uWv&#10;Pb+xVTX3Ljr/EuCL+yWT6G32T8X+oQUD3Cd/7z89cGkFr3hglABfDAAAAIwWum7ohqlrhmGam5tF&#10;VdWLpZooKr2eqOtGrye5humLsebAooKg4kyzL8a9sHb/kS6BsSUq/zT74v1t7MDJQ5xzjVtD23Hc&#10;bjfPsx6KCgb5SCQwN5uOxUKz2WQsFmRZJhELMQyNigoAd6XbFS3bkSRV141nL6/Xm91CoSaISqcr&#10;Npo9XTP6noWpG47hB4hX4piKVMzg4/oxh+aLsSYX7xN8eLsfk/rq+2e+9X9Zhg6H+YDf9+Cllfsu&#10;Lc+kY7PZeCoZgTmVRGg0e9vFxt//0xNf/dcr124U9x4aR19MZjEKxAEik4uRheK3bN/xjld+5AM/&#10;SNNevOKBUQJ8MQAAADAGGIYpirJhmKKk1KrNbk8qVxqiKMmSapjmrkRGgSUHifhi3DEnXpd31H0x&#10;gQt79ItRuMbCF9sYo2IyS/Idfm7jfoUSCY70xagzQiE/w3gj4YCPY8+emff52MX5GZahw+GAz8fy&#10;PhZ1IgDcFUlWBUHudEVdN69c3W53xRde2DRMq9uTDN3s9qTh+WIiP0B0TVDpoyFSSURGhRnjPf1G&#10;2xePzuRi7EL3jcL72HQqMp9PnT2Vv3h+cTaXTMZDfj8suH8obNtutIRnn9/84qOXv/jVy7V6xzCt&#10;vjmnwhdjtuoEb+/B8/M+9q8/9r9cOLeAUTYweoAvBgAAAMaYTkfQNL1Wb2maUSrVm61urdY0Tcsw&#10;TE3TbdtxDdMX4wZBeGHcmoAvHjg4TmZCghUj+DT7YuzfDjJ4/98U7qDO6/WkU9FQ0B8K8TOZ+Ew6&#10;trgww/tY3s95PR4fSGTgEKiaXq93FFWvVts7xXq13tkuVGv1rqJqtu2IIt7KS0N9YYOuCSp9cnwx&#10;kc+Iyk9GX+J+zNHwxei+zKj44qHOvkwmwvP51Gwucd+F5Yv3LMYiQZ5nOJbBKxLYw+Z27erqzsf+&#10;9IvX14rttnjb62HwxYNUA7tERKB9Yn/Pu177wf/yfQxMLh5zwBcDAAAAk4YgyN2uUKu3VVUrleqy&#10;rG1ulXTdsCzLcVy2bbtwdRWJN/lkFqNAHMB0yxPli/H/drV/iYjcWMlk3Cgy9jj6YhK/HXRw5G9q&#10;8Eu7/w9tfi4T8HPZbCIY4BcXZsJh//xcxuOhKLfb46Eoihq4HAC4BdO0dkoNXTNW14qdrnhjvdRu&#10;C+ubFcuybNuxLHv3UXUnQ31hg4wBvnjQIMPUl+CLBw+CEePoZl96PNRCPpWfTZ4/M3//pZXzZ+Zo&#10;r5dhQKgdkM3t2mc//+RnPvv46npJ103XQdwoRntK5K3PuPpizB+ax0M9+rf/x+JcCq9sYPQAXwwA&#10;AABMBZpuFHdqqqqVK41Go9PpCLVG686FLEbdF2P22MAXD5j/6BejQNUERd/Fi9FlTpQvxh6fk/PF&#10;fSuTyyZCIf/cbCoeCy3MZziOPXt6fuACAWA/tgvVTlfa3Kr2etLaRqlW765tlMw9f3k91B8gCjLi&#10;A3zx4WqC9zFx215kbQavSP/cR++LiXg9ZGbMKPuksgx94fzC/RdX7ru4fOnCYsDvw6gH8BK6Yb5w&#10;dftvPvf4X//d1+tNAetcMj0lVPAp9sXv/a5HPvgL74V36hMA+GIAAABg6rBtx+Vydv+9tl7UNK1Y&#10;rGu6UShUJFltNDq3n3DkvpjU9CJCg3yMEqfBF2ONq/cJDr54wOCj44vvTKIot8vloigqFgnlZ5OJ&#10;eDibTcSiwXg8PDeb4jj4o2PggDiO4ziO7Ti27ei68dzzG7VaZ6dYbzR71Vp7e6euKNot+ftHQQTH&#10;UR+jI1KRlZliX0zseYQVBHzxYFEGvE4U5fZ4qHQyev+9yw9cWjlzKr+ymIV5x1g4jmOY1j998Zm/&#10;/vvHvvy15xVVv/spRCYKIOuDSp98XxwK8p/7s/9tcS6NVzAwkoAvBgAAAACXy+VyHEfTdMu2DcPs&#10;9aRKtVkq1SVRaba7qqrXqq0+p4y2Lz6OycXII7gTtyfeF+NXG8MAE5oujTeYHxFffIDFiwdOHfSr&#10;93o9NO1lWdrr9SwtziQTkcWFGR/HZtKxSCQQDvlxKggAt2AYpq6bqqbbtn35hU1RUldvFFttoVJt&#10;yYpWqbZvyT1ZvpjYQg04wUflYx6uUdqTTEI6E3DOk+WLyX07FOXmeS4c4i+cW3jw0olTJ2aX5tOR&#10;SACjitONphuttvjfP/3lLz16+flrBcvqv7CPaxx88fH0NvunYtzhP/zeb/rln/sevFKBUQV8MQAA&#10;AADshyyrhmmKgqxp+k6xpija5lZZUVRZ1mRZUVTtzlPAFw8YBBXFxhmkToMvJjO5GHEClo1FJ4Mv&#10;vjPtllSPhwoGeJ+PYVkmN5OcycQWF2Z8PjaVjHi9nmgk6PV6cCoOAC9jGKYgKoZh9gR5u1CrN7ob&#10;W5V6vdNsC6ZhlSu3v+8EXzx48FH5mENolA4YBPMRiOWLD/ImdeAS0UFwMuOEOPy3Ewr6opHg8uLM&#10;A5dWLpxbWJhLxWOhgSo69bTawvW10p/86Rcfe3K13uzdmWFcFy9GHCC2VQZOlDtTs5non/7+z5xc&#10;zuKVCowq4IsBAAAAABtZURVZlWRVkpRisaao+vrGjqYZsqSYliXLfSXyNPhizN4qosuL11vFE6+o&#10;ikyBL8ZV/zgXfKjXZNR98eFuqlQy4vV6o9FALBpamM9EI4G5fNrv52jaG/D7aNhbHDgopmW1WoJp&#10;WqVyU1X11bViudLa2KpomiHJak+Q9y6LvA/DE6lkvB4JRYsKM8ZrNB/eFyO/d5wikf0TIg/0IX71&#10;yMw4Icj6PpahF+ZSS4uZBy6t3HdxOREPxaNBWCJ2f0zTurFR/sJXLv+Pf3hsdb18y1rwQ/PFo7MY&#10;xT6VwYmNcYfD5OIJA3wxAAAAAJBB141ms6vpeqvVq9ZanY5QqTZ7XckwTNOydN2485mLPWSaJF+M&#10;7vKCL74j86j4Ynyl2zcN76ucbF/cNy2RCPM+NpWMRiOBpYUZn487d3aeclMsS9O0FyQycBi6PanZ&#10;7JWrLUlWb9woVevt6zeKum6oqm7ZtqYZt+WfBl9MzO+MzsccDV+M7suMii8++r/WRx3AejK6Xa4T&#10;S9mlxcyrHjz90AMno5Gg3896PfBHKkh6gvylR5//m889/tV/fUGSNdfI+2IiXc19KoNZ6EC/7oCf&#10;+71f+7GH7jsR8HMYpQIjDPhiAAAAABgu9Ua715WqtZauG6s3tns9qVxpOI7rpd2M+pyC5Ysx3fJE&#10;+WIii1G4iAnWgSOPvi8emcUo0MFRyRiXlsyftw/3JcTLR1iWns0mE4lwIh5Op2OZdOzUiTzHMRTl&#10;vgkqDADsj6YZaxtlWVG3C7WdYqNcaRV2atV6x7Ydx9ndHvZ2wBcPmJmMvpwCX0xkMYp9CkUEwcmM&#10;GWWIvYU9iRTlXlrInD8zf+nC0psfuRgJ+ymK2t2LFbgNy7KfvrzxD//85Cf+4iuipPa/hcbQF4/I&#10;YhQcS68szfh97D1n53OZ2ImlmXwuvjSfpijK5XZ5KAp6KWMH+GIAAAAAOAa6XbFWaxVLdUlWiqW6&#10;IqvlckPVXtzQmcioGHzxgPmJ7XkCvnjQEjGC447P+7+BwYsxor64b2aPh1qcn0nEwwvzmUDAtzCf&#10;Cfp9c7AvOUCIyy9sSrJ6Y61Ub3Y3NivdnrS5VXVhPkdQ+cEXD16ToTZKk+SLydxUqMyYUYb3ZNzn&#10;8bKyOHPvhaVL9yw+/Opz6WSkf76pp9UW/v6fn/zEX3zluRe2bj8GvniwKAPGdrvd50/nw0H+3gtL&#10;8Wjw0j0LwYDvzIlZjweWUhkDwBcDAAAAwDFjWpZjO5ZtK4q2s1OVFXVzs9ztir2e1O4Ioii/mI+E&#10;L8Yf5CPScZJHxBcTWYwCmUxkBIhgGnwxkcUoXMP0xViDN9dR+eK9uF0uj8dDUW6Px5OfTcVjwfm5&#10;dCQcXFrMMow3OxOHhSyAA2PbtmnZju2YprWxVWm2emvrpXZH3Ck2BFFZXSvufzr44kPWZKiNEvji&#10;QTPjRCH27WD64l0oys0ydH42+ebXX7znzPzJldxsNo6q0XTiOI6i6l/46uVP/MWXH3tiVdMNlwuz&#10;p4SMjCwRIwjOgRFZvHi/4C/lZmivm3LTXs/ifHp+NrG8kJnNxvLZRDoVWZpP+zgGJyowdMAXAwAA&#10;AMAoohumaZi6bmiavlOsqaq+eqOg60an3ZNktdMRbubEGUGT8cXoEARGOzbOIHWIvhhbX2IExx4V&#10;9/tjcFSZhPT3WPriY1i8GH1giKtIY9aE5zmKonwcE4uF5ufS8VgoP5sMBHzRSDARD3MwPAMOgaxo&#10;pmEJoqyo+vUbO6VSc6tQ6/WkdkcsV9u6briOQ6SSCj6ua25gtb24QQg451Hxxccz+5JIbwHnUcIy&#10;dCDInTmZf+DelYfuOzmfT8VjQVTtphBJVtc2K3/0ic//4xef7vWUvnnAFw+aGSPGy5F8HMNxTIBn&#10;KQ/1uledTcZC58/MBQO+mXR0Jh0NBnyYpQHEAF8MAAAAAGODbduiqGiaLkmKIMilcr1UqvcEWRBl&#10;VdVEUb65yuRxLEbR/wjuaGeSfDGxvxDsu3gosiIYVceeTjJBvpiYfsL56slYe5yaoMJwLM372VDQ&#10;T9OeUyfmwmH/2dPzXtobCQcCfs7vh+EZcHBkWZNkpd0RNc1YvVEUJOXZyxuSpDRbgq4b7Y64mw18&#10;8aA1GWajhBcEs/UBXzzgAezeAs4DfW/wYNCXjIfvu7j8wKWVi+cW0qlIAFp7l8vlcpmmdX2t9Acf&#10;/+fPf/nZZlvYe4iUGwVfPGCY3cwcR0fDgWjE72OZe87OJ+Oh177yDEN7EvFQOMhHIwHMKgAHAXwx&#10;AAAAAIw9na4gy1q3K+i6uXqjoGlaoVBTVE3TDEM3dMPczTZCi1Ggo/T3xZj6EivziPviY1iMwoV3&#10;wbH15ST5YqybCpEf+1tA5h88xm5rcPsxmvbG46FQyB8K8tmZRCoZOXN6nmMZP89RHioU5GGzGuDA&#10;6LpZrbVVTa83uts7tWqts7lVqTe6XUG2LEuS1L676t2EzEINOMHHdY1mzEYJLwgJX4ycb477ZBy8&#10;HsggOLmJ+GLcb6f/FUQFwQueiodnc4lXPXjqgXtPnFiaCYf9LEMjYkwRl69sf/IvvvIP//xkvdnb&#10;TTn6l0/IQoncP1glIqIcgS/um5WhvTOZaCwSSMZD+Wx8eSGzkE8uzKVDQZ/X64mG/bAsMlnAFwMA&#10;AADAZCIIcrcr9AS51xM3N8uyrBZ2qpKsmqZp245pWneNcPSLUWAtXoxORgSfAl9Mbu8+Ikq3bxre&#10;NRkRX0zEiROz9lg1QabbA8bweKhMOsbQ9OJ8JhT2Ly9mI5HAwnyG9nooD0V7vTA8Aw7D2kZZ04xi&#10;uaHrxuNPrbbawtp62bJswzQNw7zLZdomHAAAIABJREFUH82MzORiVP5p9sXoJhZ88Z3JR+6Lb02b&#10;z6dOnci96sHTb3nTvX4fy7IMRU3128EbG+VP/dWj//3TXxZE5ejbEzJdjkn0xX0PUG73wlyK59lT&#10;y9lYNPDApeVI2H/h7DzLeL1eD0N7vV4PZn2BFwFfDAAAAABThKpq5UpTUbRiqV6vtZvtbrXS7HTF&#10;vpnBFw+cPFm+mMhiFIgDZHwxsoaT74uxa3JoX4w6kJ2Jh0L+2VwyFOQvXljxcczSUpaBLfUAErTa&#10;QrHU2NyuCoJydbXQ7ohPPbPWJ9/I+GIi+hJZmVH3xXifHXxxv+Rh+eID9Aruu7j80H0nXv3QmVc+&#10;cKp/pqmhUmv/8Se+8Cef+mJP7L+u8Z2Mji8mc3sjAo2UL0Ylz+USmXRkMZ9KJcKveeh00M9dODvP&#10;8+xdawvcBHwxAAAAAEwpe/sA5Uqj25Wur27pmlGuNjsdsVZrHd4X4y5G0d8XkxhbovKTm5CLEXxE&#10;fDHW2ACdPMRRMW4NbTy/g3HgGHwxicUoUGH6LkaBG7xvZtrrOXd2MZkI57LJRDyUTkfnZlM8z6EC&#10;A8BdufmokmXt+o2iIMrPvbBZq3eqtU6l2mo0un1OwYt/l3KxKjmMmkyDL8Z/oA/PYSEyY0YZX198&#10;k3CIf8PD9zxwaeXVrziTzyX6nzDpOI4jiMrH/vSLf/zJL1TrnQHyI+NgFIpzgNhWGThRCL2YGa4v&#10;Rp3w+tecS8ZD507lE/HQ0nz65HI2GvYjs0834IsBAAAAAHgZx3EMw7Rs2zStblcsl5s7xaogyI1m&#10;V1P1Wq2lvbQa8p2n9os2eN7d5GH5YrzJxS5ctYcXfJJ88VBnwYAvPmRN9h24DvwxD/ruxOOhvF4P&#10;TXspyn3m1Hw47D9zao7jmEwmxvu47EwcFQAA7oppWoZpmaalafr1G0VRUp55dr0nyIViXZa1Yrk5&#10;eCj0OxUMjt4Xk2mUxtMXD3c2NyozThRi386x+uJdKMrN8+zZk/k3ve7CmVP5S/cs+Tim/8mTi+M4&#10;PUH51d/8q7/7x8cbLWHfnMgIGMXhHDj6xSj2y49Xk6P3xbckezwUQ3tZlqYo6tK5hWQi9NpXnPZx&#10;zMJcKp2KZNNRVJnTA/hiAAAAAADuguM4qqqblqXIqqYZq2s7qqoVCtWeKEuiIkqKLKtEfPGobHbn&#10;whWsGMGxZ3wg9oAaR188OosXIwslNat3DH0xocHYXb56j4fy85zX6/H7udlcMhmPzOVTyWQkHgvR&#10;tDc7E4ct9YADY5qWICqmaYmSsrVdqzU66xvlZktoNLuCoNQaHcvqtwzL0HwxGX05zEYJO8gE+eLj&#10;mX1JpLdwtL54L36enc0mHrzvxFveeO/J5WwsGtw3+6Rhmtb6VvWTf/GVT/7lV0VJ7ZtnGnwxuRcz&#10;GLc95jXByX1roR4PFQr6/D6W57mFfGJxLr00n1qYS2XTMZalF/LJqVoNGXwxAAAAAAAHRFE0WVEV&#10;WVNUbX29KCtqYaeqqnq3K+qGKUnKuPpiooJswJogY/fzxejrOgW+GFk9jEtL5u++EQeGu4o0Vk2O&#10;3hdj/dBeyk9R7kg44PF6UslIJBxYXMhEo6GFuTTL0QG/LxT0MwwsiwwcnHZHlGS13RZ03XzimdVG&#10;s7exWVEUXZSUTlfS9T5/NHP0vvhYGiUi7ck0+GLsxyVOIOzewvH54puwLD2fTy7NZ77p9Zcunl+Y&#10;Scemp5XWDfPyC1u//Uef/dKjl1XNuO0o+OKBa0KkQ4iTGbvQl1PdbncyHmIZbzYTi0T8919Yjkb8&#10;F88uhEO8n2cjYT/vm8xlkcEXAwAAAABAmGq1pWpaq9UTRGVnp1oqN7pdUdMNy7RkRXO5JssXYwqy&#10;4S1GgSwUW3+DLx6wJogYQ7X2yPyDx3AdfrM7ZDLRH5rfz8WiwWQiwvvY5aVsKhlZXsoyDM3z3O7f&#10;kKKqDAB3pSfIzVavWusoivbC1e2eIF9b3en2JEXRTcuSEJMHUYyKL8Z9HmEFIeGLx3SzOzINNZHe&#10;AuYDnczzCBXccblcrpl09ORy9tve9tClexZTiTA3HatVyIr2xUcv//rvfObGetnc84cLZP5eASN1&#10;1H3xKC1G0f/IYVq2VCIcDfszqUgoyL/uVWcDfu7i2flQ0OfnOZr2+sd/bz3wxQAAAAAAHAX1RluW&#10;ta3tiq4bhe2qomrXVwuOY9uWYzu2bTv9Fy92gS8etExye/dh9KenwRfjD1SGae2xajLmvvj2dMfl&#10;crlor2d+PhOLBuLxcDYTy2YTK0tZP895vV632+X1emBFC+DAKIpWKNYlWdvcqu4U66VKa6tQq1bb&#10;pmk5LscwLNSJR+yLiTRK2EFwTkB/GvDFdybjOCwivhjbsiHy33pCMOB74N6VR1597g0P35NKhKeh&#10;Ne6Jyh98/J8+9skv7C5qfPSTi13giw+dTKRl23sgHOIX51KxaGB+NpnNxE4uZy+dm49GArTXQ1HU&#10;eM3EB18MAAAAAMCx0e2KtVq73RHq9fZOsSbJ6uZWWdNv/fs+8MWDlTncZRBG3hdP1GZ3pGoyib4Y&#10;lf3kiVme5xbmMslEaHEhGwrxSwsziEgAgIFhWusbZVnRnru8ISva6lqpWmuvbZRvZhjTze4ItSd4&#10;nx18cb/kYfniIS1G8WLmfXM//Kqzr3rw1De/4dLCXBon6liyul7+0G/+1Wc//5SF2nDiyH0x9tJn&#10;yAPj54vR1TsiX4xKvufMXDwWfPDicjDgO39mbnEutTiXQsUbEcAXAwAAAABw/Dgv4nIcW9PNtbUd&#10;WdG2C5VWq9fpCM1Wt9eTbs2PG79fIhnBiso8LF+MHkVi1Bt79Hvk1wS3hiPii0dn8WJUmL6LFx8k&#10;OF7mofvivVCUe5e5fDoeDy3OZ1LJyGwuybL0qRN5RHgAuDuO49i24ziObdvNtrC2Xr6xXmq1ha3t&#10;arMlbG1XDfPlOciT5IuJLEbhQogz/Af6YR0WbqHgi/tkHiC31+s5uZx90yMX3vzIxZPLWZoep5mV&#10;WFiW/fmvPPdLH/rTze36nUdHfPFiZKHDfTEz4r6YQDdsnwtFuSmKcrsp99J8emE2+Yr7VsIh/sTS&#10;jN/HXjq/MDpb6oEvBgAAAABgdDEM0zQt0zRN0ypXmvVGZ7tQ0TSjVKoritZs9QYJgje52DVKvniC&#10;NrtzYY6KwRcftiZIiYzji7G/HVTykfriO1PdbhfLMpTb7fOxPo5dWcrOZGL5fCoU9MdjwUw6NiVr&#10;bgJDQlV1wzBVzdB146ln1mr1zuZ2td2Vmq1eqy20O+JdI0yDLx6dycXYhWJGGUdfPNQLGAhwmWTk&#10;Pd/5yMXzCxfPL2IWNTY8fXnj3//0b1VqndvSCfjioXY1kQfAFx8mFa8z43a5fD7W43EH/Fw0Erj3&#10;/GIiFrznzFw2E4uE+dlsPBzkEfGGCPhiAAAAAADGj25PNA1LktVeTyoWazuleq8ndXuirhndnmQY&#10;t+x3T8QXD9WNImOPhi8eocUoECdgLV6MLJSIpT16X4z0wqj0Pr4Y//bGyE9qjtswBnUsS/M+Nhjk&#10;Gdq7vJxNJ6PLS1mOY5KJMMPQsWhw4tffBIaHomiSrCmKJiva5Rc2d7fUa3XEZrOnanqjecv7zuE1&#10;Si7wxYcrcb/gw7P5o+2LDzYl3O12hUP+Uyu5R15z/uFXnV1ZmmEma8bxJ/78Kz/3v/9/lnX7ik+T&#10;5IvJvVcYXm8TJ/fI+GIUwYDPx9HhEM+x9Otfc97PsxfPLSRiwWQ8FAz4ErEgRix8wBcDAAAAADAh&#10;dLuiphvdriiI8vZ2VVG11RsFXTNUVVc1XdOM2/ITWme2bxqBHrwLfPHAuYe32R2yJogDU+2LMQe0&#10;eOKDhK5CX6tbDni9nkQizDJ0NBqczSbS6Wg+l0omwpFwwOOlggGfxzMqfysKjB2abuz64nqju12o&#10;V2qtja1qrd4VREXTjVZLuCX3MBsl8MWDZsaMMtzewjj74r1EI4Fzp/Nv/+YHH7i0PJ9PeTwUXsTR&#10;Q1X1f/djH/n6E9fvPDSWvni4E/mJdAhxMmMXOiq+uO/N4+fZZCIUCvji0eCl8wvxWPDSuYVI2B+P&#10;BliWTsRCGAXsC/hiAAAAAAAmGVGUO11REOROV9zersiKdmNtR9MMXTdMy9L12yXyUAXZ4RcvRpdJ&#10;Sn+PhC/GHp8fvS8ephsdsi8+7GZ3+HKZwJ2JN0cJI+9u8IEubX42yTJ0OhWNx0MrS7loJLC0MOPx&#10;eljGy7C0FyQycAiqtbYgKmsbFUXVrq3ulMqtG+sl07Q0Tdc047YZi2SeR1hBwBcPHGW4vYXD9wow&#10;g/QPcGhffLPESNj/xofvec1DZx5+1dloODC+4vhvPvuNn/7Pf9hnagLmxZokX3z0i1Hsl79vb4FE&#10;y3b0vhjF0nw6GPSdWJwJh/hL5+dPLM4s5JMsQzOM18+zFIX94wJfDAAAAADA1GFZVqXS7PSkSqUp&#10;ivLWdrVcabTbgr27697gs3pHxhcT29YGfPGgNUElD8vaI/NPtS/GHNDi+GJ0TW45Egrx2Ux8NpcM&#10;+H0nVnKRSODSPcsul4uiKLfbdYDhGQDcpN0Ri6XG1nZtdy2Lbk9+/sqmKKmWbbucOxZtx/kB4v9G&#10;ME4Y8LczQHCcIBgxjuOv9Yn0FnCbTSLPo76Zyfnim8SigTc+fOGdb3/o4vlFH8eM11pAtu287d2/&#10;/PzVwp2HhrfZnWuyfDGRriZu8nBfRaOyD80X982az8bTyciFs3PBgO/SuYV8Ln7x3AJFuXd3Bvbs&#10;20sBXwwAAAAAAPAipXKj2ewWdqqaZlxfLei6USzVTdNykfDFBxlfHbEvxhzMj44vJrDZ3TDXCQVf&#10;jJO5XyJmkXgfB/OrR46e9iT7OGZpKTuTjuVyiWQikknHVpazvI9F1QsABkfTjecub4iSen2tWCw1&#10;y5VWqdys1jvH4YvJ/HbAFw8QeP8gGMFH1hffZD6ffPs3PfBtb3vFiaUsXjHHx5//zb+8/xf+yDT7&#10;PV6P3Bdjfzv9U8fSF6OrN72+uO+BWCRw/kw+GQ+dOZk7tZxLxINnT8zGooHbsoEvBgAAAAAAuB3H&#10;cUzTcv5/9u40TJKsrhd/5L7Vvu/VVV1L7+vMOAzDMMwAw6ogOwIiKojX7SqPPOLV/wXxcv+K944+&#10;KlzRKwIiIyKgwiAzMAuzTy/VXV37lvu+RGRkRMae90X19FRXZ2Tn6Yqsisz6fl51nzjxOycrl6r4&#10;5smTFKWqKk0XotFUNsfG4ulEIssXxUQyJ4oSRe1BXkx2WahzAnFMSRY663Vu/Lx4DzajqFBcNxvd&#10;6VVQvebFuj8oIzIv/ZtjtVpsVqvdbrPbbRMHB5t87mNHx1qavSPDPV6Pa3Cgq76W0YGpqKqmqpqq&#10;qqqmXb6ywbLFxeUwXxSWViIsywfDKfNsXkzphYZGJI8VBtUpQtKZpIohvzJ2fzOKCnXKd65lXrzJ&#10;7XKMjfZ+6L2vedWdRwb6OsjG212CKL35vZ9dXouVPVq7vNiwr8ogqWKWvJj4YWzArTTkLyWjXvGq&#10;nojugWuPH7vdarVaHXab3Wa795VHm7zuk8dGB/o6Rga7kBcDAAAAVEsQRFXVBEHieCEYjHO8uLoW&#10;LhR4luVZli9wxc1uxuTFO/+yO+LFGoZEunrNhiwnaZy8mPheIJpJpWwUefG24gTdq1lcXEUzZbVa&#10;vF633Wb1eFzDQ9093W2jw72dHS1DQ91Oh72nu83hsOucCnBzLMvLisrzYo4uLK+GVzdi6Uw+maI5&#10;XvAHEtRe5MXmWVxMPChJlTrNi2v7A9zBvWa1Wjo7mu+6/dDb33LnbScnvF4zfkrjn7/z9Cf+vy/r&#10;v0dLgDAbNeI5pXug8fPi2v5poVfaiOeObn+SA7ovERRFUZTTafd6XMiLAQAAAHakKIhCUSwWpaIg&#10;JhLZTDa/vBIUJSmf5wVBzLP8Zrc6zYt3fzOKisXLzpDsR9tQebFuBqrXTpIX1/KuN3lerH+lV9MI&#10;ptTZ0WK321pavA67/fTJiY6O5rHRPo/H1dLsbWttcrkchCUBXkYznCjJyRSdzbEra5FUOr+2EcvR&#10;BY4TsjR79Sv1dpwXkz53TL4ZRaXi9ZgXE6dsOv13/V5zOu3jo71vf/Odr37lsbGRHvO8o5bO5j/4&#10;8QfnFkM7z4sJf9HtQV5s3OOk/vJi8ntHp33382LCx89WyIsBAAAAjKeqWo5meb6Yy7EsywfDiXAk&#10;TdOsIEiyohSL4rbvu79RXebFBl3VEPVGXlxlDUMWFxPPBHlx1fQ+re/zutvbm7o6W91u5/TkUHtb&#10;04lj4zabzedz2+3W5iYv4TgAL0um6XyeT6aZRJJeXY+srEZTGaZQEERR5nhhsw/y4uqr7Ie8eBc2&#10;o6hQpKuj5cSxAx98972nj483N3ms1j3ez+dr33ziU5/9GlXp1261DMmLzbMZBWmZ/ZAXm2czCgp5&#10;MQAAAIDZpNM0zwvJFM0XhfkFvyhK/mBCEiVFVTd3otzsRvRld1Rj5cXEQSrJn7P61+FGJI/7IC82&#10;7IKE6OFd04s6c+TFpGmay+Xo7+/0uJ0jQz0D/Z39fR1Dg919ve0Oh91qsbhcDmyLDLdGkpVwJJ3N&#10;sdFYZnUjFo1mFpZDHCdKkiwr6vXvdJoiLzYow9LpTFildr8Z9eqYPC82bguR7WecOTl+/6tOvul1&#10;Z4cGOu12G2E9YyTTzAc//uDCcpiqz7zYmIc3WQ3dMoR/EBI1lz9i8rx4DzejuAZ5MQAAAMAeY5hC&#10;MpWj6UIqQ29sxDiu6A/GeU64sSfy4hsZsHmx/gHkxTvpTBn0yEReXGVxm806OtzrcTsPTQ+3tTZN&#10;Tw61tvomDw6STASgjDzLr/vjoXAqnsgtLodjiezichh5cbX9DcmLSV82GygvrvDg8Xicb33g9p9+&#10;wx133XFo99caf/+R87/5qb8VJaXiHlDVQl5MMCLy4ionQvr36vWQFwMAAACYyNa/zVZWw/k8t7Ye&#10;4YtiNJpOpXI5plDmFMI/nBspLzbPZhRULVN73f7mzouNemQa8SPRmSHhXW/yvFhvyPa2pvGx/rED&#10;fR3tzaPDPV2draMjPU4ndkMGYlsfqDOz69kcOzvnjydy/mBibSOmquX2UbrhxOvbb3H0lxsJCpCP&#10;SFKitnkf8uKKMzk8NfTOn77rnT99V2vLLm3Rw/Hi+z/6ZxdnN6gKL9TIi6srQ/abTucAUVhcYVDk&#10;xdcgLwYAAAAwO03TZFlVVFVV1Wg0k8vlF5cDoignU7QsK4FQvPxpO05j9ZuRF9/YVsvUnmQmOjXq&#10;NS8mXqNENKIhebExEcwuPQEdDrvdZnU47Q677dSJia7OltGR3rbWpu6u1oH+Tq/HRTJrAIqiKFlW&#10;JFmRJCWWyPoDiYXlUCiSjsezkVimwF3bBHmn2ZZuEcLZmiQvNmQzCr1mw34fle1syryYoiir1dLb&#10;3fam15392bfceXhqyGq1kgxC7JvffeZTn/2qKCk3zmTLDGuVF+/+l91V6r/jGgb9ptOdC8mgRr0b&#10;VP2IOhWQFwMAAADArdE0jS+KmqaxLM/kuVA4SdNsOJqic6wgyblsXpKUG88yJC82ZBUMeXFz5MWk&#10;f3yTXQUZEUNUunBt8LyYPFgn+IETLS6uNBmimRidF5fldNo9HleT12232w4fGm1u8kxNDLa3NXd3&#10;tbpcjt6e9sqnA2wjSjLPiwWumEozi8vhdX8sFE5H45lkihEl+Vo35MVV1yZ7QTZmcyS94mbNi6/p&#10;aGt67b0n3/Tas7efmfB53SRDVasoSG/7wOcWVsIVZrIneR/y4iqPGPNWtM4B3Scm8mIAAAAA2EP5&#10;PCdJMpPnBEFaWAoIRdEfjHNckefFoiAWBan8aTvfjEL/ANGnJhsqLzbiNhLPRLddK99OVLx8c0Pl&#10;xfpXejWNYPbgDZvKIzoctva2ZqfT3tHePDTY3dfTPjLS09fT3tris9utXZ2t+Eo9qJ4kKak0k83l&#10;s3RhYSl0eW4jlWLoPJdKM1W+iBuUPJL0Nk9eTPiCXLvNKKh6yIs3OZ32U8fGPvy+++6+83BLs5Gb&#10;VJRKpW9+95nf/fRXNE2rMI3d34yiwmQIB22kvJj0B2XEnxZ63ZEXAwAAAIDZFApFJl9gC0U2z8WT&#10;2UQi6w/G+aJY5EVFVYWiWPas3d+MQr+4XnPj58XkGahee5m82JirINILkkbKiw2LYGr1hg1RWFxp&#10;0FKJoiir1drb0+Z02EeGe9xu59TEUF9v+8T4gN1u87idbo/LYbcRDQf7VoErJlP0RiCRowuzc/6F&#10;pVCWLvC8yBcFotWayIurLW7Ei9UeLQnfUTZ6++mJD733Na96xZG2Fh/hyOUxee7dv/j5heVKi4up&#10;vciL9+bhrVcceXG1I+oU2Yv3G7ZBXgwAAACwfwVDCY4XorF0oVAMBGKRWDqbzauqViqVVFXTyn13&#10;UU1XwZCudtGI/p4mXPJRj3mxeTajoAjzYvL1OI2TF+/tZhTVDHrTa8aWZm9/X8fgQFdTk2fq4GBv&#10;T/vkxKDLabc77BaLxW6zYjEy3FQqzQTDqWAoObcYXPfHF5dDmxv3b/4mMstmFPpVDHliNlJebEjE&#10;r1eHNMc6fmTkA++696ffeIfb5djJy1GpVPrGvz71yc985aYzwebF1ZdppLyY/I+Zsp0Jf3GTHKj+&#10;rwLkxQAAAABwnWgsnc9zkWgqk80HgglRlBaXgteO1nQVDPJiks5VFthsN01eTBp8IC+usrgRebEh&#10;wce1/na77ejhUa/HNT7WP9jfOdDf1d/f0d/bQVQK9rPLcxuBYDIQSs7Mri+vRmiG29YBeTFB8frM&#10;i3e4uHjLoCWKooYHu37lw29451tf4XY7yc5/SSJFf/Djf7740s7FFWaCvLj6MgbtvLTTEfX6Iy8G&#10;AAAAALhO6SpK07QcXYhEkplsPhpLR2MZviiGI0lRlLf01ilSs7zYmM0o9IrrVtFrbqC8mHjaZduM&#10;uKQzJpnR+1mRFTFJXmzMI1N3JnrtREXKdLZYKIvFarFYLFbq2JGxza/U6+5sHRnuaWryHBjprb4+&#10;7DelUknTNFUrZbPs7Lx/cTm07o8HQsmNQEJRy2/LrlOHcFySQoY8MfV/SRE1Iy++ccSXe1ssVG93&#10;+0fef/+7fuaujvZmkrlQFEX9zVd++Nk/+2Y1M2mkvNi4N2YM+YPQgOZGyotr91cB8mIAAAAAIFAq&#10;lSRJ0TRNECVFUf2BeDrD+AMxQZASiRzNFFiWv67/zi8PdC8XCf6QNWZxsc4Bo7LRusyLSS9ISJqJ&#10;1ygRjbgP8mJjNy+uuki1P1ir1eJ2OW02q9vtbG3xTU0MHhjt6+ps6e1u9/nc4wf6sIsFlCVJsiDK&#10;RUFaWAyev7QWCCYisWwglBAlpcJZe7O7qyF5H9HLplG/j8p2rv+8eJPVaunpav3Au+59x1tfMdBX&#10;7YcekinmQ7/64PxyeGsj8uKqZ0I2bQP+PiEe1JBnt05f5MUAAAAAsD8pqlpgi4IgCqIci2cSiaw/&#10;EC8KYjJNK7JCMwV1y0Kwes2La5mNGhND1GdeTH59tdNgnSLMMnQfa/sgL761zShumAmBJp/b6XR0&#10;tDdvfqXeQF/H+IF+r9fV1trU2dnsdt3iB8mhUcmywuT5HF2IxDIXLq0uLIdj8WyOZvNscWu3PciL&#10;CV8eifJi/b4GvPbqaZi8+No8hge6PvbhBx64/3RPV+tN63z7e8994g+/LCvqTWdizH4CRj1+CGqb&#10;JS8mz0AJTjDmrWidA8iLAQAAAACqkkrRsqLQdCFHs4FgnGa4UDjBcYIkKxwnKNuuu8qW2PW82LA/&#10;vsmugoyIIXTby39quz7zYgOu6CjCWJMoLya/tG6cvNi4b7ja3nI1L25v9ridU5NDLc2eo4cPNDV5&#10;2lp9drutpdmLxchwTTSWydGF1fXY6kbsuRcXC1wxmytwvEhUxCx5MWFAVrvNKKhGzIspirLbrIem&#10;ht79trvf+dZX+HxuvSJ8UXzHh/9kbjG4tXH3FxdTyIt33Fzbjy7plUZeDAAAAABwU+kMw/NCKs0w&#10;TGEjECsWxfnFgKqokqzIirotRK7XvJj0+tyQmZDkxcZcj9VnXmyezSj0ihuypWOd5sXVP1vtdtvI&#10;cI/b5ejr6xge7B7o7xwZ6u7tbfe6XVab1e1yWK1WkpGhMSVT9EYgEU/kXri48sK5paIg8bwoyZU2&#10;r6DqMy82z2YUFOF7ckRFSCdTze9oi8Vy1+3Tv/zzr7/r9kMul+PG7g99+6lPffZr1SwupvYi7zNm&#10;+bxOof2RFxvwp4VesyHPHcKJIC8GAAAAgEbBMIVkmqbpQjrDJJK5RDK3shYWipKmaVe/d+96GlmM&#10;RXBgD/JiIzaj0CtDthmFzgHDLkjqMC82z2YUusV3fFlYYVAz58V6lScPDng9rpHhXrfbcfbUZEd7&#10;0+TEkIWirFar1WrBSuR9LhrLLCyHw9H08+eXXzy/LMuKqm3/FUOUpun238d5sXEfNTAkG632F4/b&#10;7XzdvSd/++M/c2Ckx2p9+YVC07R73vL7wUi6ypk00ubFlfqTzaTx82LCP2Z07f7jpyzkxQAAAABg&#10;XoqqBoKJTIYJBBMcV/QHE8lkNptjKeTF1dYwU15MmFkgL662OPLiKrS1No2P9Y2N9rW3NY8f6Gtt&#10;9Z06Pk4yL2hMoXDq4uz6pSsbq+uxy1c2NheQ7oe8mDy6JepsyEuBAdkoRf77yOVy/PIHX/exn3+g&#10;tcW72fi1bz7xqc9+rfqZIC+uvgzy4hs6E/7iJjmAvBgAAAAAGpCmlVRVAcVuOpFVNU3TtEg0ncnm&#10;Q6FkjmY3AjFJUmLxzPaNLLZAXlz1TKofUH8mBq1xQ15cbWUj8mJjgg8T58Vba9hsVqvV6nDYvB7X&#10;1MRQk8998vh4R3tTT097V0dLdxXffAUNRtM0RVElWZ2d95+fWQ2EUovLIX8oqWnXP8Rq9itD/2FP&#10;0Iy8uNyIt/ICbrFYJsf7/+vHf/r19+3tteQAACAASURBVJ4s8OLbPvC5jWCi+pk0Ul5s3OOE4GGP&#10;vJigP0Er8mIAAAAA2E8KXFHTSoIg5mg2EEzkaDYUTmWyjCBI6QwjijKlu27LkMuDXb980ZsJSV5s&#10;zMUY6QUJUfBBukaJaERz58WGXEIbsriYatC8+IbGEkVRDofd7XK4XA6P2zU9OdTc7Dl+9EBLs3ew&#10;v8vldvT2tFuxkcW+oShqnuXTWXZmdn1mdj0USQfDqXSaKdu5tnlfA+XF5CPudl68rc3lctx39/Hh&#10;oa6/+YcfEs0EeXGVZQz6ZUfSu7HyYkPerNKDvBgAAAAAGhDL8pIssywvy+rKWphhuIWlgKyo+TxX&#10;4ASeFyjKmIuGesiLG+nL7sqfQXxzkBdXNyjxQqeaLk+rcV5cls1m7Whvdjrsra2+kaGe/r6O0ZGe&#10;nu621hZfk8/d0d5st9sIpwD1p1AopjL5YDh5fmbt4uW1WCIXT+SuPWwMeXkkyov1+zZ+XlzrzSjI&#10;ihvysklywOR5sSGbUej3Jumsc8SYt6J1Dpg8Lyb9qwB5MQAAAADsF5IkZ7NsnuXyBT4ezyZT9NJy&#10;QBAknhdVTWNZnjJwsQbR9bkhybXJ82LCK73arQCiCLMMory4poFI7a4MzbO4WHcytSx+Czezo725&#10;tcXb3d3msNvuODvd0d48cXDA6XR4PS6fz+102AnnBXVD07RgOBUMpy5eXj8/s5pM0TmGYwvF7f0M&#10;yYtJXzZ3PRvV72yKvHhPvgBwT/YTqMe82EybUej3N2AmyIsBAAAAAOqQqqrxRE6S5GAoweS5dX+M&#10;yXP+QFxRVFXVFEW5un9lLbNRY/bERF5c3QHSWLN8f8MiGOTFVc3EkLy41jezudnT39sx0NfZ1OQ+&#10;NDnc1uqbnhpqbfE5HXar1epyOUgmC/WBLRRX1qKLK+ELl9ZmZtdphhNESdMqBJUkGSjJS8GeZKP6&#10;/ZEXV1eE8ADZ44d40PrLi/WnZ0BebMhfSoY8dwgngrwYAAAAAKBmYvEMk+ci0TTL8pevrAuitLER&#10;k2Vlax/DrkVrlheTfdldheJknc2RFxNezO9+Xky6Oyfy4hoVr+nNdLud46N9Pp9renJ4oK9jeLB7&#10;cLBrsL+z+hGhXqiqtroRuzy38dhPZs/PrLLsDYuOkRfvvAjy4qpnQla7pi/gZs+LCW878mIAAAAA&#10;ANj6B3OOLoRCyUyWCUfTuWw+kcwFI8liUbzhHJ1SOgMQdNY5UPHCdad5sSEXtHWaF+/+5sUU6VU0&#10;0b2gOxO9dlPnxeTxk177bt9Mq9U6PTnU1OQ5dXy8yeseO9DX3dUyNtpnwVfqNYTNB8nKevT8zNql&#10;2fUrC8F1f/zqoR3nxfp9CV44jHru6HQ24DmiV8fkeXGDbUZRqT/ZTEyRFzfY5sUVBkVeDAAAAACw&#10;ZxRFVRRVVhRNKy2vhBimsLgcEkQpkchmsnmG4W48pXbLXYzJi425eDPm+rwe82JD0hBKL4bQraLX&#10;jLy4qspm+E4/p9Nut9mcTntbq296YmjsQF93V+tAX0dHe/PgQJfTid2Q65iiqIIo00zh/MzqYz+Z&#10;XVmPBkJJVb1umyDkxQRFkBdXNxOyEfWrIC+uckgT5cUG/VWAvBgAAAAAwDCKovJFQRAkUZSjsUw6&#10;TYciqVSKzubysqxG45ky5+x6XkyePBJ1NuD6vLYXdebOi3d/M4pKgyIvrq6zMenb9a1er8vtcjY1&#10;ue022+1np70e1/TkUHt7U2d7c3Ozt72tiXBM2HuyrNL5Qjqdn7myfn5m9cpCMBRJa5pm8rzYPJtR&#10;kE5mP+TFO9mM4kPvuffQxOCaPx4IpzIZlslzwXBK2fJmhkHvK5DdlY2UF5tnMwoKeTEAAAAAgNmo&#10;qsbkC4qipdM0k+c2AnGaLgSCcZYrSpLM5vlt2yJvMigv3umX3Rl2QUIUfBCtUSLou1m8gfJiIy4L&#10;9QY1ZOEthby46plUk7V4PK7WFq/P625p9h45NNLW4pueGmpva25r9TX53E1NHpKJwF4qlUrReDae&#10;zM3Mbrx4YWV1PZpMM5J0/e8C5MU7nMmur7muo7y4s6P56e/9cVuLb/O/NMOxhWIskeOL0uxCIBzN&#10;zM4HBFHK5gpFUabLfWSq6pkYkRcTR/zIi7e1Ef9VgLwYAAAAAGBvZLIMz4vpDFMsiusbsVSa3vDH&#10;REnmeUGWFVEqEyLXa15MeKVnxJJrsrxYfyaNnxebeaOGiq37Ii+u5uHtdNr7ejs62po6O1sOTQ01&#10;N3tPHD3g87mbfB6n0+52OUlmB3tA07RoPLcRiM/OBx594lI8kWPynKqUefWm9kdeXKeLi6n6yYut&#10;Vssnf/3tv/nRN1fuXOCEaDy7mSPPL4dTaWZ2IZjJsUyeV1WN48Wtt9eQvJj8T46djlip/46H3IO8&#10;2Lh3kZEXAwAAAACYiCwrgWCCZgrpDJNI5qKx9PpGjOOKiqqWSpSiqOUv/hsoLzbmik7nAGneh7y4&#10;6iK7HaQaVdzkN/OWn4BOh/3geH9XR0t3d9uxI6Md7c2njx+02qw2q9Vut1mt+GI98wqEUpeurF+4&#10;tHbu4moonN7cJf/a0fIvm3uRjer3R15cXRHCAwbmxSODXd//xu93dbSQnUxRFEVpmnZ5PiAI8nog&#10;EYykltdi4WhmzR+XZVXVNEVRb5jSjn/T6RzQv+kG5MWGJNd1mhdvzgJ5MQAAAABAHVhZDfNFMRBM&#10;ZDKMPxDPs7w/EL92VP+DsTu9CqrXvJjwYp4sLzYibtArjry4+gPIi29ou8n0erpbhwa6piaG2lp9&#10;p46P93S3jQ73VJws7LGllcjM7PpTz82fn1nL5lgKeXH1RWq24LrCTOolL/6j33vfL3/gtWRn3syV&#10;hSCd5xaWI/kCf/7SeibLXpzd2DLm9dMwUV5M+KqOvBgAAAAAAEyoVCppWmlTOJLKZPKBUCKZpCPR&#10;lCgpK6vhrT2RF99QnKA70eJi/WbCmSAvru7A3uQ75rmZt5QXb2W1Wq0WymKxHpke7mhvPnt6cmSo&#10;u6uz5cBor8vp0BsWdt/ma76qaRcvrz9/buncxdXnzy9v77MX2ahOZ0OeI3WZFxuzGYXOAd1nN9nP&#10;hKIo6sj08ENf+u3uzltZXFwlVdVKpZKqanSeuzwfWN2IhyLpYCSdzuQvz/kVVfc7Hgl/0+khCtYN&#10;yIsJ3+vU62zE4wd5MQAAAAAAXKNpJVGSS5rGF0WaKQQCiWyODYYSeZbL5dh4IiuK8rXOxlyPNVBe&#10;rH+lV9O4geDi35h7QXcmeu3mCFKNqKxXxkR7NOscqF1efOMBl8vhcNjdLkdnR8vUxODZUxPNzd7B&#10;gc7uzpa21ia9GrCbSqVSsSjlWf7xp6+cu7i6vBZZWolQRrzwVhyUbIY7H3Q/5MVGvarfQl78mU++&#10;96Mfeh3BaQYRREmW1QInFAVpdj4QimZm5wP5QjESzUTi2TxbpPRuvXnyYsKZIC8GAAAAAAAzEkSp&#10;yItsgZckZX0jmkrTa+tRQZRSmTxXKBa44stdjVnsQ3Ythbz4hsbqB6x0AHlxdTX24DbqToa0eA3y&#10;4hsnYrfbWlu8Pp+7u6v10NTQ6HDP6HBPf2+Hz+dub0OCvMdUVcvRheW16PPnls7NrC6vRZg8f10P&#10;I/Li3d+MQq8I6WT2Q158C5tRDA92PfSl3x4f7SU7s2YEUWbyXD7PC6J8ZTGUzrIzcxvZXCEYSUuS&#10;kkjRmkb6l0X5I/ti82L9A8iLAQAAAADgJhRFTaUZjiuyBT4WzyaSuUg0lUrRDMMpqlYoFDXt6rfk&#10;GXZBQnJ9vh/yYmM2o9CdCeEapR0HHxX6Iy+uciaG7KxpeF58Y2+r1dLf19nkc/f3th+aHj4yPdLd&#10;1drR3tzkc3s8Lr0zodb4orjuj6+sRR95YmZ+KZTNFQRB2v282Lj3VAzJRpEXl6n9u7/2M7/50bfY&#10;bFayM3eXqmnB8NW8OBhJr67HA+HURiCRpQuSrNIMpygqhby46gO39lcB8mIAAAAAAKAoigqFU5Ik&#10;J5K5bC6/th5lGG7dH5MkWVE1SZTVl0JkiiKMqwgzi9pe1NVhXrwLy4jKtRuQFxsSweznvNiou57w&#10;PRWCUTebxg/09XS39fd1nDo2NtDfOTrS43Y5PW6n3W7TqwW1E4ll1v3xx56affr5hVg8JwjStg4m&#10;z4sNWVxMGfT7iGgmJs+LSxTV39P2g3/+g97uNoLTzGQ9kOB4MRhOJ1L05flAli5cuLyuqFqxKImi&#10;LCsqRVG6L3jmzovNsxkFhbwYAAAAAABuKhbP5PN8NJZmC8XNEPnSlTWqRGmaVipdd4Vjos0odA6Q&#10;ZhnIi6susttBqlHFzXIzjdiMgtJLlEiL7DhzdrscoyO9E2P9I8PdhyaHz5w66HI5rRaL1WqxWCx6&#10;0wHDqar27IuLs/OBp5+bv3B5XVXVzTt3P+TFhvw+0i1en3mxxWL55G+87dd/6U1Wq6kXF5PKs/zK&#10;ejwQTqXS+cXVSDyZ+8lzC4qqalqppJWufbMe8uKqZ3L1H8iLAQAAAACATLEobvjjiWQ2HElnMkw8&#10;mVvfiPFFoXzv3c+LCS/myfJiY+IG5MXVzgR5cZUHDNmMgnQuVT53Bvo7Roa6pyaGxkf7Jg8OTIwP&#10;uFwOvXlBLcQTuR8/efnJZ+eefGbupWWYVUFeXP1MTJ4XD/Z1/Ojb/721xUdwTt0qCtKVxWA4mplf&#10;Dqcz+ZX12OJKNEsXbuho1Ht15RqRFwMAAAAAwL6lqpqmaYqiKqq6th7lOGF+0Z9n+VA4xfNiNJYm&#10;Wo27+5tR6HUnWlxcaTJEMzFHXmyizYt1DpBexDZUXkx4v5OFzka8YVPh4W21Wux2m91umxwfODjW&#10;f3h6eGJ8YOrgQFOTR29gMEqpVFIUNUcXnnlx8bkXl87NrAVCySrOIhuifDtBjT3Iiw15PTEm79M5&#10;oPvsrnpMu836337nXR/7+ddXe0IDUVVNUVVZVjVNuzwfCEUzl+cCBU6YWwpxvLjuj1+33RZFUcT3&#10;jk5f5MUAAAAAAABbqarGFwVV1YpFMRJNJ1N0KJTMZPORaFqS5FSa0VvgVqebF1eaDEnxRsqLjYl0&#10;jYif9MrU6800JC8mW1xc/gTS507ZZp/P3dzk6elqm54cvO30ZE93a1dn68hQt948wBCapmXpwspa&#10;7NHHZ164sLzuT0iyUrYn8uIqp7EneV/1Yx6eHHzob3+nu6u12hManaZpDFtUVbXACYFQaj2Q2Agm&#10;/aGkP5gqClI4lhFEefs5hL/9kRcDAAAAAABUJZPNK4qaZ/lcjl3biNJ0YSMQFwSJZXmaKUiSUru8&#10;2DybUegVJwyoGyov3iebUehOxux5sRHPnerSE5/P3dLs7epsOTw1fObkwcGBzu6uts72JqcT+1fU&#10;SirNhKOZ7z9y7oULK4FQkuPFa4dI4yLkxdUWITyww80o7DbrZ37vfb/wvvuqPWEfS6YZSVIyOTaV&#10;yV+eC2Ry7MUrGzTDFTghmytsfXZcQ/Kirmv3Hz/6M7n6D+TFAAAAAACwlzheoGk2nckLorSyGqGZ&#10;wuyVDVXVOF4QBVkQJYqiGikvJk1DyG4mYYCJvLjqIjWcyX7Ii28tPXE67QP9nb3dbaPDPWdOTRye&#10;Gm5qcjf5PB63k6wcVCHP8peu+H/05KUnn5lLZfKCIBmSedX07TTdIg2UF+98cfGpYwe+/Je/3tvd&#10;Vu0JcL1UJs/k+WSaybP8/FI4mWYef2ZOUdQ8WywKEsuV+fIG8+TFt/xXAfJiAAAAAAAwHVGUYvFs&#10;NsemM/l4IhuLZ6KxdCKRk2SlVCqJokzt87y4ZouLqf2RF9fxHs37IC/W+2nbbNahwe6hgc4jh0aO&#10;Hho5Mj3S3OxxOuwOh52gOtwMk+dnZtefen7+hz+eyeQKgiBVc5Z5FhdTek8HY17A9drNmxf/we+8&#10;81c/8sZqe0N1RFHeCCaTaSYYSccSucXV6OU5f4YuSJIiK6ooytXfQebZjIJCXgwAAAAAAHVHVdVA&#10;KCkUpeXVEM1wy6vhPMuvrUe392ugvHh3PnZ6Q3t9LrwlqWGizYt1Dhhy1xMXMXdevK3VZrNOjPWP&#10;jfadOHrg6OHRw1NDHo+LYBi4GVGUrywEHvrOUz964jKT5yt3Nk9eTLS4WL9Zp3O95cX9ve3/8fVP&#10;DfR1VNUbdkbTSkurkViSXlyJ5Fn+ufMrwUh6zZ+ofJZ58uKtE0FeDAAAAAAA9WfrhUwonEpnGH8w&#10;kc3lw5FUJp0PhJLy9V/fhLy4yhEp5MXli9QsLya9jUSJEkkR0rnseV68jd1mPTw9MjUxePLY2NTB&#10;gfGxfmxbYYjNu+Oxp2afem7h3x5+gWa4Ct3KtJOPVa6dpAjy4i3+22+/81c/8gaLxVJVbzDO1oeE&#10;P5TaCCbXNuLBSHrmip/lhKXVCF+Ubux587KEB5AXAwAAAAAAUJKsqIoqyYqqqpcur2dzeX8wkc/z&#10;qTQdi2WKN3ywWifBq2ncUKu82DybF1O1zIsNSWnrdc8NwkSA7PFDmEOYLS++xmq1ulx2j9t15NDI&#10;HWemhge7Do71j432EswAylFVjWYKl+cC//gvT8zMbmwLjmuXF5tn82K9yRizPlTnwE7y4t7u1qe+&#10;9z+afO5qZwa1VxQkTdMEUc7mCpfmAukse2nOH45lsrlCMJK++UJ+wgPIiwEAAAAAAMoTJblYFDlO&#10;UFR1aTnEsvzqWjRHs+lMXpTkZIre1h95MUkR0yy8JSm+r/NissXF5U8gCosrFicpQlDj5REdDltr&#10;i6+zvfm2M5OHJocOjvUPDXR2tDeTFIPrFAUpnck/9fzCo4/NzFzZ2Ey4zJ4Xm2Zxse6gpM/um41p&#10;tVr+8BPv/uiHXofFxebHckVRlNmCwOS5S3OBAi88/vScJCnRRC5LF1Lp/LWeyIsBAAAAAABqSJaV&#10;HF2QZCWbzUdjmUQyGwqnE8ksk+cVRc1kmTKXSsYsTyMIREyeF9fpZhRU/d5MkkSAOFYwYCJmzIu3&#10;aWn29va0jY323n568vD0cFdna3dni8vlIKkNV/G86A8lv/Xvz56fWV1aiUjX7wK0CXlxtSMSPbur&#10;GHB0qPuH//KHLc3eamcGJiPJSiqdZ1g+myuEY5mV9diF2Y0czWVybIETsrmCtvVxgLwYAAAAAACg&#10;RlRVS6ZoSZbD4RST51ZWI3SeW1uPKooqCJIgSIqibjuldouLKxVHXryz4vV6M+szLybO+2q3aP0G&#10;QwOdI0M9x46MnDk5MTHW39zk8eHD++Q4XnjmhcWHH73w7AuLWbpw7XWypm+n6RZpoLz4lhcX26zW&#10;z/zeez/y/vurnxjUBU3TwtFsli6Eopk8y79wcXUjmNwIJotFSRDkAi+oqra1P/JiAAAAAACAWsmz&#10;fDyejcYzhUJxdS2STNEraxFJkmVZ1bSSqmk3L0FRlFF5sdHLiK5vN3WQakhoWMd7NJs7LzbP4mLi&#10;QSmKoqiWZu/0xOD05OBtpydfcfu0w2F32O1WKz7LTyCRpB9/+sr3Hzn34oUVSVY0Q+76/ZAXE76q&#10;33TAQ5OD//rl321va6p+YlDXIrFsNJ5d9Sd4XnzqhUWWLc7M+VlOkGVF0zRFreqvFOTFAAAAAAAA&#10;O6Uo6vxiIJNlI9F0Kk1HY5l4IhtP5CqcUrvNiynkxVUXN9EezToHkBdXOw/dIiS9dYofPzJ64siB&#10;k8fHTh0fH+zvJKu4780tBh9+9Pw/fvNJhr3J93ddY8zjhzAYbtS8+ME//sh73vbK6mcFDSnHcHOL&#10;oUyOXViJLK5GkilmbimcybF6/ZEXAwAAAAAAGEnTSps0rbSwFGALxdW1SDqTD4VTBa4YDCU3u9Vu&#10;82IKeXHVxXf/NurNhHjPDaJPrJMUIZ3LfsiLN6tYLBabzdrf23721MSpE+OHp4aPHR4lq75faaWS&#10;Iqv/9oMXHn70/DMvLomiXLk/8uJyzbfyMzl78uBX//o3sLgYtlJVbfNPFK4oXrriZznhyWfn01l2&#10;I5hMpplgJL3tQYW8GAAAAAAAoCZUVRNFSVU1QZTCkXQyRQeCiVSaSaXpAif4A/HNbnW6eXGF/siL&#10;q5lGhQPGJEq6s6l+ImRzqdO8WP+mbz9isVh8XpfX677j7NTZUxOT4/1jo71trUjlbkIQpGSa+adv&#10;/eThH50PRzKa7uOE4O00PUR58d58XoGg9Rbz4v/9R7/w3p+9m2hWsD9JsiIIsiQroigHwqk1f+LF&#10;mTWa4QLhNPJiAAAAAACAXVUoFCVJztIFQZBW1yLxRHZtI14sCjTDZXPstVV4tcuLDVklp9d/bxbe&#10;khQ3eV5s1LpyslgKeXF1VbY2tTR7Otpbzp48ePb0xORYf39fR0d7M8HA+0ypVIolck8+M/f9R85f&#10;uLzOF8UbO5Q7i3AUc29erDuocXlxV0fzP37xt04cPUA0K4BrNK2UYzjkxQAAAAAAAHuP5zfz4nxR&#10;kFZXo/kCv7AYZAtFOl9QFK3A8i9fuZkjLzbRwlvC4ia/mYbkxcRFDMic911evFVLs3egr+PMiYNn&#10;Tx2cnhxqb2vCbgB6REm+eHn977/+o0tz/lSaufZj3nleXK+bUegfKP/srjig02kfG+np7W47PDXU&#10;09V69NBwT1drW6vPbrd1d7ZUP1XY55AXAwAAAAAAmJSsqKFwUhTlWDwbiWWisUwkmo7Hs0VB0lRN&#10;EOVrF3TIi6svbvKbuft5sSGLiymj1ofWZ1689YDP5x4f7T17auK205PHDo80NXm8HhfBhPaN1Y3Y&#10;v/zbMw8/eiGWyCmKirz4hjYD3oChKMrhsA8PdrldjqmJgb6etumDg4P9HRNjfU6H3em0ez0um81K&#10;VhH2AeTFAAAAAAAAdWZ1PVrkxWA4mUozK2sRhuGWV8OlUkkrlTTt5pd4jRakkhSv4z2azZ0XG7K4&#10;WK+OIXe9bmeSKqT3jtvtOHls7OSxsde++tT05KDVarVaLRaLhWB+ja5YFL//6IUv/v0P1vzxG+99&#10;k+fFZtuMouraFFUq9Xa3DfZ3HJocbGn2Hj8yMtTfefzIqN1us1ktFovVasWjdF9DXgwAAAAAANAI&#10;aKaw4Y/7g4lsjg0EEwzDXZ7bKNsTeTFJkVrGl8iLqyxCUIN8UJIqO7l3mps8Z09N/NTZqbOnJo4f&#10;OVD9DPeJf//BC9/74fnHn7lybQ93Cnlx1TMhG1G/is/nPnXswOhwz9BA59hIz/BA1+GpQZ/XTTAk&#10;NATkxQAAAAAAAI1GUVRNK8myIgjS8lokFs/4AwmaKSSSdDbHptJM2bMaKS82TyauOxnS4siLqy1C&#10;0lv3Rtbq3rFYLA67rae77afOTr/ijunDU8PjB/qqmug+ICvq8mrkqw89/h8/PMfxAoW8uLppEI+o&#10;U2hbk81mtdusdrvNYrHc/VOHuzqbTxw50NriHRvuaWvzjQ51k00F6gryYgAAAAAAgH1BkhRRlERJ&#10;EQRxeS3KsvzcQoBl+UgsI4pyMpWrZi+La5AX73AmhiSSuisQiYrs47yYdPWlMffOS80Ou625yTM+&#10;1nfbqclX3D59eHq4pdmrP9n9QpKVtY3YV//58Ucev5RK56s/kSgv3pvPKxC01jIv3sETzW63+bwu&#10;p8Pu9bqOTg93dbScODLa29M22N/hdjkO4s2PRoG8GAAAAAAAYP9SFDVHs7Ks0gwXjqbi8WwwlEqk&#10;cvk8X+CEHM2qqlb2RBNt1EBS2eR5sSGLi3W76/5MyEZFXlxlFaL9BLwe12B/59TBgfvvPXXwQN/I&#10;cLfH7dSb3X4gy8rKeuyb333mBz+6EEvkqjml/A+8ZouLqX2ZF5etYbdZO9qbHQ7b5p7Ik+N9wwNd&#10;Bw/0dXW2uFz2vu42h8NOUhv2HvJiAAAAAAAA2C6bY/N5LpVmZEU9f3ElR7Ora1FJVnhe5HlBkpWy&#10;Z+3NwluS4vshLyYuQnKC/q1p/LzYmHtH9yf48j/b2nxTBwfvvvPI7Wcmhge7uzpb9EZueKqmrfsT&#10;3/jXn3z/kfOJJK1VerCSBcN78HpCeKCO8uKyZSwWqr+33e12Dg90+byuE0dGhwa6jh8ecbkcrc1e&#10;r9e1z98RMTnkxQAAAAAAAFAVtsDHE7lYPFsoFJfXIjRdWFmNMHlOkhVN0yRJQV5c/Ux2nkgashmF&#10;zkR0exPlxcTZVgPlxcRfVlau3WazHhjpOXFs7L57Tpw6Pt7W4t236zTXA4mv/8uT//StJzleLNth&#10;9zejoGqZFxvyZXe6g+5KXqzX2etxjR/o7e9t7+ponjo4cGC458SRUZ/X5fE4bVary+UgmQXUCvJi&#10;AAAAAAAAuHVFQfIH4nxRXFoOx5PZUCQdjWWiscxNT6zdZhQViiMvrmIWlcrsfl5s1F1fvjNJld3P&#10;i7e2NTd57rrj0IljY6+79+TocI/eXBrb4krky1//0UPfeerGH2O9bl6sc6CB82K9rrefmmhv800d&#10;HOjpaj0yNXR0eri7a/+urN9zyIsBAAAAAADAGNcuMDVNW16NFArFy3MbNMOtrkc5TvAH4qXrOpcv&#10;Ub4y8UwqTa/qIg2UF5MtLi5/AlFYXLE4SRGCGuSDklTZ27x4q4mD/W963dk7zkzdfnpSb1KNqlQq&#10;La9FP/+X33nimTlJenljnHrNi3VnbcRzSveAGfPisq3Hj4x2dTSfODI60Nc+PTHY5HOfOnaAZJpw&#10;i5AXAwAAAAAAQA1pmiZKiqZpsqQweW55NeIPJlJpJp7IZXNsJJaRt+6GbJrNKPT6GxNfkt5M5MXV&#10;FiHpbdTqy13Pi0tUyUJRLrfD43a94f4zd942ffbURE9Xq94EG48oyhcur/3vL/z7CxdWNltMnhcT&#10;ruOv5ebFOoWMe2PGyLz4GovF4nLZrVar2+UcHuw8eKDvwHD3+IHeseEer9c5dXDA5cRGFkZCXgwA&#10;AAAAAAB7gOMFQZA5rqiq2osXV7I5dm0jynNCJssWCkWaKWztvPt58e4vLq5UvA7z4gbbvLhi/7Jt&#10;tc2Lt/7X4bB3d7acOXnw1XcdttPPuwAAIABJREFUu+30RF9Pu81m1ZtsI2Hy3Lf+/dmvPPS4P5hE&#10;Xlxt7dou5Cd72BOuuS6jpdnrsFvb23wtzd7bTx1sa/WdODLq87oH+tq7Oltam73la8HNIC8GAAAA&#10;AAAAs+CLYj7PcbzIsvzicojJc0sr4RxdYBhOkpUcXbh5icbLi0k/sU5UxNx5sXFrHst1JqxizL1T&#10;fr25XhGS4iWKoqjR4e7JgwMP3Hfm5LEDA30dzn2w6DIYTn35n378r//xbI7hth8j/MHqqce82LC3&#10;Qwhq6JYp/wMkq1FhhtuPuF2Ors6W9tamJp/78NTg6FD3iaOjPo+rv7fd43a2tzXpVoKXIC8GAAAA&#10;AAAAUxMlOZHMCYIciaWjsUwkmglH0rF4RhBlWVYKXHHbdW3t8mJj4ksjlq9SeokSaZEGyov35tP6&#10;huR9xuXF1/R2t01PDr75gdvPnBjv6W7zuJ06xRqBLCsvzqz+yV98+/K8X1W1lw8YkRcb83pCeKCR&#10;8mKyxcX6B8jWKJdrnjo40NzkHuhr7+9pm54YOnFkpLO9ucnndjjsrS1YiXwd5MUAAAAAAABQl+LJ&#10;HE0XVtaifFFYXo0kErml1bCmlRRFVRTtxqvdRsqLyRYX6x8wYiltY+XFptmMQq+ZaOMFiqJ8PvfZ&#10;UxP3vOLI/a8+2d3V6rDbLBaLzjzqG81w3334hT/76+8wef5qE9GyVh3Ii3dYw5C8uPrFxRUHLdM6&#10;MdbX2uI7fnikuclz4shoW6vvjtMTNpvVZrPabbZ9srXLjZAXAwAAAAAAQONgGG49EA8EkzmaXduI&#10;00xhZS3CskWqTvNikjhJv7tOBEP6oXK93siLt7cZkBeTLS7WP2Fr8113HHrD/WceuO90R3uzTvm6&#10;9+Qzcx/7xBd4XqSoGubFxF+eSXKA+PFDNqK582LiJeEGPI9vbB3q7xwZ6hod6h4d6j52eKSlyXPH&#10;mYl99ZV6yIsBAAAAAACgMWmaViqVNK2kqNr5iyt8UVxaCSeTuVg8l84yiSRd4dyGyovJFheTldHd&#10;6Jko29r1L7vTLV6nmxfrnHBjm8Vicbkcxw6NvOOtrzh94uDBsT6dcerVZ/70ob/7x0cp6haSx3Kd&#10;jVhcrDuoIY8fohH1q+xyXky+4JrgBGPeCXup1Wq1WCwWm9Xa2uI9c2K8o63pxNHR0aHu7q6WseGe&#10;zo7GfOsFeTEAAAAAAADsI7KsSJIiy4okK/OLwc2v1Mtk8rFEtliUwtH0ZjfkxdXVQF5ctnnX82Ly&#10;bNRqtTQ3ee6+88jddx658+zU4EBnA+xTkcnmX/+uT6czeYoyUV5Mno3udl5szCvbHuTFpD8oktte&#10;cUiXy+F02Nwup8Nhu+fOI00+9+ZX6h2eHGpt8Q72d+hVrRfIiwEAAAAAAGC/kxWVZXlZVhiGy7P8&#10;0krYH0xs7o/M8WIsnt28djYmvjR7XkwW3dZuM4oKg+oUIelMWMUkefFONqPQY7FY+nvb77xt+o2v&#10;O3vs0EhXZ0sVJ5mRppUe/OK//cWXvnf14VSfebEhYbHuoEY80UjLmCYvJrztRE/MEkVRlIWierpa&#10;3W5nS7NnsL9j+uDAyWMHOlp9/X3tPo9reLBLbygTQl4MAAAAAAAAUF6OLnC8EItni0VxaSUcS+SW&#10;VyOSJLOFoijKHC9UOBd5cfVquJpbrzNhlQbOi6+x22zjY32vvOPwA/edmjw40NLsJTl776Uz+fve&#10;/geVv+xOv1mnc33mxcY8vMlq6JZppLyY8EX9qv7edp/XNTzQ2dLsPXl09OCBvvHRniaf2+d1Nfs8&#10;Xq+r0sl7BHkxAAAAAAAAAAG2UEwkc3mWT6WYpdUww3DzS8E8y/NFUdNKgiBtdiPKiw35xDpxEXPk&#10;xSbajEKnkDH3ju5PkKC5pnnxtRl6PM6jh0bue9XxB+4709vd6nY7ScrsDU3TPv9X3/mrv3v45Sbk&#10;xdVVMe6NGYKH/b7Ki2/oXKIoqqerpauzpa+nra+77dSxA00+96vuPOx2Obwel91m9Xj2OERGXgwA&#10;AAAAAACwU4qiLi6HioIUCCbC0XQwnIpEM+FIWiuVNr9z72o/0myUKFEiKUI6l32RF9f03qmfvPga&#10;l9N+5+3Tb3n97Q/cf9rtclqt5t3gOBhOve1Dn8tk2ZebiJa16kBeXPVMyKZtSEpb13lxWc1N7umJ&#10;wbYW7+RY/6Gpwf6e9mOHhru7Wmw2q4WybH7zHsFIO4C8GAAAAAAAAKBWQpFUJJpZXo1wvHBlPkAz&#10;hZXVyI3ddj8vJv5QuV7vOsyLidK0iv3LthmQF+v33dW8+JqujuY3vPbMG+4/c+dt0yQld88f/s9/&#10;+odv/Pi6JuTF1VUx6EFiRF5M/DButLxYb8R77jzs9bqOHxoZHuycGu/v62k7eKCPYEhyyIsBAAAA&#10;AAAAdoMkKyWtJCtKMJSKJ3IbgXg0lgmFU9kcGwynqg9yarl5MVkZ3ah3P+TFpPeOzoJhktpkebFR&#10;2eg1Dof90OTgz7zpp15919Gx0V7C8jU0vxT64K8+mM7kX26qZYBOmqTV8PFDNKJOld3PiwlrkOXF&#10;xrwTRvrErHFefI3VarHbbTar1W63jQx0To33nzx2oK3Vd3hisK3Ve2R6mGAeFSEvBgAAAAAAANgb&#10;mqbxRVGSFJ4XA6FEKJJeWg5zvBAIJXlejCdyZc+q5ebF5U8gWlxcsThJEYIaZs+LDdmMQq94rRcX&#10;b2OzWdtafK+79+SbH7jt1PFxjwl2N/7kp//hG99+6rom0+TF5Nko8uIdNRvyymbavFjvQHOTx+Gw&#10;tTZ7W1o8p44emBzvPzDc3dPV2t7mOzja63DYCeZHURTyYgAAAAAAAACzSaUZUZRzTMEfSCRT9PmZ&#10;1VyuwBb4bI6VZbWRvuxOr0iFQXWKkHQmrGKSvHivNqPQ6V/yepwHRnrf9457Xv3Ko73dbXa7jayE&#10;QS7P+X/+v/x5li5cP7/ynes0L96b7bkJapCNSVSDaHGx3oikr2xkT0yDXvFIJqL3s7qutaXZ0+Rz&#10;93a3eT3OU0cPNPncr77rqM/r6u5s8XpcXR3NFcZFXgwAAAAAAABgdjRToGkumaIzWXZxJRQMJUOR&#10;VIETOF4oFiVqL/JiQxYX69UhjSqQF1dXWNdOFkiOjfa+6hVH3v7mOyfH+z0eF+HIO/W5B//li1/+&#10;z+2tJs+LTbO4uFJ/spk0fl68+4uLKwxaTV5cltfjGuhrb/K5+3rajk4P93a3nTwy0tXR0tnRZLPZ&#10;Wpo9NquVQl4MAAAAAAAAUI80TQtH07F4NpGkF5ZD2Rx77uKKJCuqokmy/PK1vrnz4t1fXFypOFFy&#10;jbz4elar5VV3HnnvO+65/fREa4vParUQTuFWJFL0m97zR+lsfvsB5MVVV6ldXkz2ZXc6B/YgLyac&#10;9h7kxYSPH52ZvPxvi4U6fnjU7XKMj/aMDnUdmhxEXgwAAAAAAADQIPzBRDJFr/vj8URueS1yfmZV&#10;kdWyPZEXV1kFeXG5zpV+VgcP9L37ba98ywO39/e2E86CjKpp/+uvv/tXf/f9MtNBXlxdFeMeJ8iL&#10;q7Inm1/rzKRSdeTFAAAAAAAAAI3m2sU+WyjOzm0sLIf9gXg0ll1Zj/K8SPyh8opD3NB+K/Osah66&#10;RUg6E1Yx5PPg+yEv3tZktVre87a7P/z++ybHBwjnUq1wNP2m9/wRw/JljtXyZ1KXebERTzTSMmR5&#10;MXHEj7z4xmbkxQAAAAAAAABQNUVRZVmRJCWRotc2YksrkVAkFQylwpG0KMkv9UJeXF1/Q/I+0liq&#10;rvLiTT6v+567jrz5dbe95u5jxm5trCjq/3zwW1/62iPl5lf+FEN+Jnuyn4BJ8uLd37y4Un+ihfz7&#10;IC8mCoupmz0ikBcDAAAAAAAA7EeSrLAsX+CEQDAZjqYvX9lIpOhslg1FUlu76ackjZ8XG7K+z5DF&#10;xXrFa5qN6ncm+VlRlNvlODI9/Avvv//uOw+3tvgIp1bewnL4Qx9/MJlhys2v/CmGPKj2ZH1oPebF&#10;hmxGQdpMNkNjZlKXefFNf1DIiwEAAAAAAACAoiiK4wQ6z8UTubX16HogfmU+QDMck+cKnHBj5/Kh&#10;IWHGgLy4ymaixcX6zTqdjbjXblrD6bCfODr6nre/6t5XHu3saCEb8nqKon76Tx/6ykOP6cyPqFmn&#10;s2ny4r3ZnpugRvky9bp5sf6B8k9Mg17xSCaCvBgAAAAAAAAA9oiqafFELpmiw5H04kp4biEQT9LF&#10;osAWBE3Typ6yO8njTgY1eV5MtriYsIie3VwSbrNZjx4aee/P3v3Aa063tvqsFgvB2C+5dMX/S7/1&#10;l8l0ucXF+lPZeTZqzGYUOgd2/8vuKvUnm4kp8mJjNqMgnEntFhdXGBR5MQAAAAAAAACYRYETgqHk&#10;ynrUH0ysb8RfvLisKpqsKJp2NVsw+WYUlYojL662syH3Wunw1NDPvfPVb3r92dYWstRY00qf/PQ/&#10;fPO7z+z+mut63bxYvwry4iqHNFFeTPj40ZnJTcZEXgwAAAAAAAAAt2jdH5ud8wdCyctz/qXVcD5f&#10;rP5c5MXVj1i7vHiPthC52n1kqPsD73r1L3/o9dWfu7oee/cvfj6bY5EXV12b8OFNUEO3EvLicp1J&#10;Il3CA8iLAQAAAAAAAMBESqWSqmmaVkqlmQuXVmfn/BuBRDCciidylc8q3042NElnwiqGfB58P+TF&#10;5Mnjy2dYLNTEWP/HP/LGN95/xu123vTczz34rf/z5f+k9mLN9e7nxebZvJi0DFleTBzxmyIvNs/m&#10;xRTyYgAAAAAAAAAws1KpJAiSIMqxePbKQmBhKRSKpPyBRCqT39atzLnEY5F0JqxS2/WhdZgXG7u4&#10;eCu73XZ0evjXP/qWV95xqEJqnEwz97719/miROn9TIxYXEwhLyaYCcGY5BkowQn7OS8mCoupKh4R&#10;yIsBAAAAAAAAoLY4TsjSbDqTvzznn7m8Hktk44lcNsfe2NM8ebFR6/vKz5D0Y+81y0ZNkhdvzsTn&#10;dZ0+Pv67v/H2o4dGbDbrtg6qqn7uwX/9268+QhEG6OQz1Gvf7fWhdZoXG7IZBWkz2QyNmMke5MW7&#10;sriYQl4MAAAAAAAAALuMyXOxeDYWz16e91+8tJbK5HM5tsAJ1J7kxabZjEKveU+yUZ3Otc2LN7U0&#10;e9/6hts/8nP3jw532222ax0CoeRb3vfHbKFIIS8mql3DvJjsYU/4nCLpTTpDstrIiwEAAAAAAAAA&#10;dlE2x24EEsurkctzGwtLoVQmL4qyKMnVnNtIeTHZ4mL9E+o9L97U39v+kZ+7//3vuMfnc1MUpara&#10;p//koa889NhLIxLceEPehDBmMwqdA7v/ZXeV+u+4Rr1uXqxzQPeJibwYAAAAAAAAAKDWSqXSRiAR&#10;jqbnFoMXLq2dn1lRVa1U0k0v6jIvJgzIdn+jXv3Ou5cXUxRls1pPnxz/xH952x1nJpfXIu/9pT+j&#10;Ge6lEWuVFxuyuFh3UMK8D3nxDkckG5P0iWnEc0e3P8lUkBcDAAAAAAAAwD7ywvnljWDi8pWN2Xn/&#10;RiCx9dDefFofefHOBq0+L77mw++7zx9MPv70lS0jmjovJkwv9yAvNuhxUpd5Mfm9o9OOvBgAAAAA&#10;AAAAYK+oqibLSibHnru4MrcYXNuILa9Gc3SBqAjy4u2djfhAPXnySJyNWm4YZT/kxebZvJi0zH7I&#10;i/dgMwr9A8iLAQAAAAAAAGC/43iBLRQ3/Inzl1Zn5wPBUDIUSVc+xZhP6xuyPrQ+82JDFhfr1SHP&#10;Rnf7Z1K7vK9uN6PQLVN+A2iyGmbJi020uFjnAFFYTCEvBgAAAAAAAICGJ0lyKpNPpZnnzi2dv7ga&#10;jWcTKVoQpG3djPm0PvLinY5oSDZqRMSoVxx5McFMCKJ/5MUE/QlajcqLr2tFXgwAAAAAAAAAjSMW&#10;z4ajmfml4PmZteXVCJPn2EKRMurT+obsJ0D0sfe9yEZ1OiMvrroIyYF9vXmxzgH9GTZ+XmzUm1U6&#10;M6mqOvJiAAAAAAAAAGhMbKG4uhFbXYs++vjMlcVgUZAkSb4uCNn9zSh06pAtLq40GQL7IS82JBvd&#10;k/0E9kVeTPwwJnljhmxM5MUvQ14MAAAAAAAAAI2P58W5peCVhcDFy+svXljJszxFNVpebFAOqNfZ&#10;3HmxEQG63kz2ZD+BRsqLyTNQghOQF5PMpKrSyIsBAAAAAAAAYL+4FoOsrEd/9MSl2fnA3EIgnclv&#10;71b+ZJ2aRHkfYUC2+9mofufGz4t3fzMKl9P+m7/yls725o1gYn4pnGeLy2sRjhcrTIZw0EbKi0kf&#10;PCS3nfSJibwYAAAAAAAAAKDxiJIsCnIwnHz0iUsLS6HVjVg8kaNMkxebZzMKSifzIk8ekRdf544z&#10;k9/8v5+w220URQmipKolSZLpPDc7H6QZ7sLl9USKTmXysUQumysQD2pExE9axjR5sQGLi/WaDXnu&#10;EE4EeTEAAAAAAAAAwO4qFkU6z88vBs/PrJ6bWQ1H0zTDXddjH+fFhiwu1qtDnL41Sl7sdju+8Kcf&#10;e/1rTlWoxvNiUZA4XsgXilfmgywnPPPCIlsoxhI5jhcTKbriiIYsCdc9Un3/Os2Ld39xcYVBdWZI&#10;WBx5MQAAAAAAAADALaAZLpHMrfvjjz5xaWU9Go1l+aKIvHjHI9ZscbH+VMycF7/m7mNfevBXPW5n&#10;9cU3CaKcyjBCUUpn2WSaWVyJzC2FUpl8ji4UeDGbYzWttDlvshmW7Uy02wPpvYC8uMpBjVhcTCEv&#10;BgAAAAAAAADYOSbPLy6HFpbDP3piJhhO5+iCoqhbO5SNbIi+7E6vGXlxuREbJC92OGxf/cJvverO&#10;w9VXvqlILJOjuXAswxelZ88tRePZlbWYKMlCUSrwgqpqlaanY+ebUVQalGgx8j7Ii/diM4oy1ZEX&#10;AwAAAAAAAABUJZmiL1xauzznf/SJS6k0I0mKVtLK9iTKi/X7Nn5ebMxmFDpTMSQbrdF+Ag/cd+qv&#10;/uSjt7C4mFQyzURimXV/osAJ5y+tpTL5Fy6ualpJUVStVNr25sc2hmxGod+bpDPxoI2fFxu0uLhM&#10;deTFAAAAAAAAAADEAqHkU8/Oz8yuP/b0LMcJ247ufl5s0LpRvc7mzouNCND1JlOj/QS+/jf/9dV3&#10;HSWqbKA8W1xYCdMMN7cY3AgkI/Hs6kZ8czfkrcy0eXH5I8QzJOmOvBgAAAAAAAAAAMhomsbx4uy8&#10;/9zF1Ucev7juT2iaRulFM4QB2e5no/qdGz8v3s3NKM6eOviNL/221+OqvnLtaJqmaSWtVBIEeXYh&#10;wPHCT55dyDHcmj+eowvrgWS5k3Y/LyZb0UyWF5M+MRsqLy7TirwYAAAAAAAAAMAATJ7P0ezz55d/&#10;9MSlK/OBLF3Y3oMkljLPZhSUXtRLVgN58VV2u+0Ln//YG+8/bbFYqq+8yxRFLQqSrKiCIM0vh1Np&#10;ZnYhmM6yiysRUZJD4bSiltnIYud5sXk2o9BrNuS5QzgR5MUAAAAAAAAAAPVMEKV4gt4IxB99/NLF&#10;2fVQJCXLKkXVa15syOJivTr7MC++48zEQ3/7CafTXn1ZkyiVSsk0oyganef4ovj8+eVwNLO6EWfy&#10;fJYuJFOMIMplztItV2VbpSMm37yYQl4MAAAAAAAAAABbxRO5QDg5M7vx8CPn48kcTXM39tl5Xlyn&#10;m1EQz2QvMnQD8r4trV6P688/95E3vfYswcxMj2a4LF1IpGhRlJ+/sJrO5M/NrEqySjMcyxX5olT+&#10;NJPkxabZjEJ3UN0ZIi8GAAAAAAAAAKhbgiivrEWee3Hp0ccvbQQSfFFUlKuf6N/lvNioBZLIi6sd&#10;cUvrPXcd+fu/+DW320kws/rE8WIwnIon6UyOXV6PReO5xZVwLJErCpKmlQqcgLy4yhENyYuJNnpG&#10;XgwAAAAAAAAAsHtKpdK6PzG/FPzhjy8+f26ZLRS18rsDmzovNtFmFDqzMWrNtYF5sdfj/OKf/cr9&#10;95wgm1kDESV5dT1eFKTzl9dS6fzcUjiepBdXIpqmlUqUpmnIi6s/gLwYAAAAAAAAAKDRiJL82E9m&#10;n3j6yk+emUtl8lsPIS8uN2itNi/Wm4yx+wm84f7Tf/n//7JnHywuJjW3FMrmCrPzgXSWfeHiKseL&#10;88vhawvwKYoq+6MlykAJW82eFxu0GUX56siLAQAAAAAAAAD2kqpqoii/eHHlqefmn3xmzh9MUrXM&#10;Rnc/L94nm1HoDlqiKIryuJ3/+H9+66fOThEV3G9KpZIkKaVSSVbUcDSzshEPhlPrgWQskY0mcuv+&#10;+NbdkJEXk8yEYEzkxQAAAAAAAAAApqBppRzNrvnjDz9y/pkXFzcCie09kBdXPRWzbF780oG3vemO&#10;z3/mw1hcfGuKglQUJI4TFFV79txSKpO/cGmdK4rhaDaZouk8f313kkcsyePHqL2/SSZiQF5MGqwj&#10;LwYAAAAAAAAAMBdFUVMZZm4x9OjjM5fmNgKh1NXP5u96XlynX3Znos0oXjrwtS/+1mvuPkY2LahI&#10;FOVMjmXyPMeLCyvheJL+yXMLoiSnMnlZViKx7NbOhGmsTl/kxQAAAAAAAAAAsLeSaebynP/hR8+/&#10;eGElnclfv6krRRn3xW46nZEXV11Ev/XsyfFvffl3HQ474byAmCwr0UROlJR1fzyRYhaWw9F4dnkt&#10;yhSKsqwweV5RtZd7m2YzCt1BdWeIvBgAAAAAAAAAYH+LxbOXrmx874fnzl1czTEFTbsa6ez+ZhTk&#10;gzZ+XlwhkXM67F/4/MfecP9pwkmBYUqlkj+UZAvCmj+eY7hnXlxi2eKleX9RkGRJlRV129swJt+8&#10;mEJeDAAAAAAAAAAA10Tj2SefufK9H557/twyZfrNi/WKkE6mfvPi204d/O7Xfo9wRrAbovFsKJIJ&#10;RdORWPbFi6t0nr805y9wgsk3L6aQFwMAAAAAAAAAwFabeU40nn308Zkf/OjCuZm1qk8kHqVMO0EN&#10;3TrE6RtJMGyevNjrcX3pf338XuxcbHpb7+6nXlhMpfMXr2zQDLe0FtsIJFKZvHnyYqKwmCLMi0vI&#10;iwEAAAAAAAAA6lqxKK4HEt/53nNPPjMXCKVUTavQeT9sXqzfrNNZr4gRed/9rzr+f//i1+x2G8mM&#10;wCxUVRNFWZQVVVHnlsLJNPPY03OCKPmDqWSaCUUzeieaZ/NiSvcRrtuKvBgAAAAAAAAAoBEk08yl&#10;Kxv/8Z8vvnhhJZXJl+2DvLj6mew8L/Z6XF/+y19/5R2HSKYDZqeoap4tFosSWyhGE7ml1Wgoml5Z&#10;j0fj2aIghaIZSVLMkxeTbkaBvBgAAAAAAAAAoKHIsrIRSDz13Px3vv98IJTii+LWo/shL979zSj0&#10;Bn3r62/78//xiy6Xg3BGUH9KpVIqkxdEOZ6k8yz/3LkVOs9dmvPnGJ4tFPMsz/FipdMJWmuYF282&#10;IS8GAAAAAAAAAGhAeZa/eHn90ScuPfr4pRxTUFWNQl5c9TR2nhc7nfZvf/mTp46PEdWBBpPO5NM5&#10;NpnO53KFZ88vM3n+0pyfZrgCL8qyci1ERl4MAAAAAAAAAAC7JBLNPPb07Pf+89yluQ1JUqs/EXlx&#10;tUXKNd5/z/Evfv5XvB4XyXRgX2ALxVV/nMnza/5EKs1cWQxdWQolUoyiqJpWkmTlaj/kxQAAAAAA&#10;AAAAUDvPnVv694df+N4j5wucUE3/sqkR+W4P+zQv/uoXfvO+u4+TzAX2u/nlcCbHPvPiEseLVxaC&#10;gXB6eS12YzfkxQAAAAAAAAAAYAxN01KZ/A8fm/n6N59YWS8TRV1jyOJivTqkcVTd5cWvuH36ob/9&#10;HZvVSjIXgKtKpZKqaSWtpGqlcDSzsh67MLuRzRVW1mNsoTi7GBREuepSukf0mpAXAwAAAAAAAADs&#10;O0yem50PPPTtp547t5yjCzd2MM9mFJReXkyQIetXrk1e7PW4Wlu8d5ye6OpoOX1i3Od1DQ92Nfnc&#10;w4NdJLMDeFmpVOKLkqpqHC+wheLzF1ZzDHdpzh9L5NJZNpbM5Wiu3Fnli1VoRV4MAAAAAAAAALBP&#10;CYIUS+a+9s+P//DHM7FEbush8+TFRIuL9Zt1OtdsP4qtBxwOW1uLz+VytLZ4pw4O/L/27jS4kfO+&#10;83jjvgGS4H3PDOcgRzOSbEmWjyTO5VzO5cS51skmzh7ZrWS3spvaTVVSubayySa1602yiRMnPuT1&#10;tXEcJ7Zjy7ZkR5JlHSNphpzhMbxBAiRI3EcDaKDR2BeUx5wZNIXmNIjr+ymXi3r6wfP8gQbf/Obh&#10;vwf7uy6cGx0e6O7v81ks5onRPg0VA7fLZPNiTspk87m89LUXb6Yzudn5QDSeDu+ncnlpL5Kq9iLy&#10;YgAAAAAAAKhb2wh//cWlT3326zdXQiW5LLRsXqy9XYbauJ558e1jr46aTcb+vi6LxTQx2tff67tw&#10;dnRwoOvcmeEur8tqNXf5XFaLufYagMNyeSm8n8rlC3uRVHg/ubAcnFvYisTSyZRYkEqRWJUQ+da3&#10;lbwYAAAAAAAAgiAIqXTuiX++9tgnvroR2MvlpapzmiUv1uNwsVolWuMyTcm6Wvx9a8+xYb/LZZ8Y&#10;6/O4HJdmxkeH/PfNTNisZqfDZrWabVaLptqAwza3I+lMbnEllMnmZ+c31wP7y2s7UkkuSiUxL5WV&#10;ikBeDAAAAAAAgMNyeWn2xsZHP/n0l756tVxW7rjaTnnxyR8uFmrIi6uy2ywz58eGBrqHBrpPTwyc&#10;mui/ND3hcTuMJoNBMJhMPFgPx7e7lwjuxOaXg6l07tr8JnkxAAAAAAAAqlhd3/3LDz3+2cevyHL5&#10;1iB5ca07asmLtT8A8FWPvG7K3+29PDPe5XNdODt6eqJ/oK9L21rA7ciLAQAAAAAAUF25XA4Eox/8&#10;6BOf++KVdCavvduDLtlo++TFxztcXMvaBoPBYjaaTSaj0TB9brS/13ffhfHhoe5TEwMOu/XS9IS2&#10;DdDByIsBAAAAAABwFFnAbfrnAAAgAElEQVQub4eif/3hL33m8Rdz+WKNr9LlcLFAXqxhxzuvGI0G&#10;l9NuMhm9Xudgf9eFqZHhwZ6zp4dGhnqcDtv4SK/dbtWwMToDeTEAAAAAAABemySVrt3Y+Ognn/ra&#10;C4vJlPia8+vYjEIgL651laqTe7rdNqult8fjcTseff05j8dxeXrC4bAO9Pm8HpfX49BQDdoOeTEA&#10;AAAAAABqVSzKc/Obn/j0M5//8ssFqXTEzDo2oxDU0liNi3dqXlyVzWoeGfb7uzw+n+vsqcHJ8f7L&#10;MxNul72ny221mr0ep4YS0crIiwEAAAAAAKCNLJefeW7hvR98/NqNdVlWqs5p8ubFasVozcpUAmC1&#10;yc2bF6uVMX1u1OdxTI739/Z47psevzA1MtDXZbWaTSaj02HTsjxaA3kxAAAAAAAAjkPMFf7pSy99&#10;6ONfWVoJ3X313vPi5m9GobppG+XFVZeZOjXU0+V++MEpp9N2eWbC43a86eHzWrZC8yIvBgAAAAAA&#10;wDFVKhUxJ330k0/9+fs/nxULd1yqNl/L4k2fF2tqRiGovCPtZ67VLpxcXlx18vBgz7nTQ2MjvWdO&#10;DZ6fGva6HfdNj3MGueWQFwMAAAAAAOCeVCqVQDDyvse+9OnPPScV5VuD1WZqWba98mJdDherbqr2&#10;dEFNK99bXnx4qs1qNhqNdrvV7bQ98rqzPq/z8vTE8GB3X69vaKC7t8ejpS6cKPJiAAAAAAAA6KAg&#10;lZ58evZ9j33p+kJALXFq8ry4zZpRHDVfWyWa8+KqF5wOq8Nuczltdrv1jQ+d83ocl2cmXE776ckB&#10;l9M2NNCtpVjUC3kxAAAAAAAAdLMdiv7f//fVj3/6a9ls/u6r5MU1VqJtR5VVdHkAoNpKx8iL1cZG&#10;h/0Ou7XP7+nv9c2cH7t4frTP7+3pdtttVkLkk0deDAAAAAAAAD0pivKe937mLz7wBUW5M3eqX16s&#10;SzZ68nlx8zSj0LqMtrxYc8RfGRnq8bgcZ08PuVy2+2cmJ8f7zp0ZtlktDrvVbrPY7VbVl+LemBtd&#10;AAAAAAAAANqKolQWl4P3GBar4uhjfehyd3S8OaHduCAIS6shQRA+8elnBUGoVIQ+v3dkqGewv2t0&#10;yH/54oTP43zD6886HTaLxWQ0GMxmk8Fg0K+EDkVeDAAAAAAAAD2tbuw++fRco6s4Cn9v39xUb08k&#10;lo7E0ncMOh3WB+6b9Hmc0+dHpyYHR4b8U6cGaWRxbPSjAAAAAAAAgG4KUvE//eYHvvDEK3dfavLm&#10;xYLGfhSaGvUKTd+PolHNi2tfppYKDQaD0WgwGg0Gg+HNj0x73Pb7L04M9XdPnR7q9rnPTA6o7olv&#10;IC8GAAAAAACAbl58efld/+5/l0ry3ZeavHmxUM+8WJeH3alu2uR5sfbmxdVHNbVXPvSzyWR02q1m&#10;i8lhsw72d0+fHbk0M+7v9kyM9XndzvNTw6qFdCTyYgAAAAAAAOgjXyj+h1//6yeemq16tcnz4pN/&#10;2J1aJdp2VF+lnfJiTeXVONrtc9lslj6/1+N2XL44cXpiYOrUYJfX1eVzDQ9226wW1QLbGv2LAQAA&#10;AAAAoI8XXlp+9sWlRldxEpr/AGbzV1g/Nb73REoUBCG8n6wIwrNXbh4M+rzObp97ZLDb6bTdPzPp&#10;9Tje9PB5l8ve0+W2Ws1dXmfbP1KP88UAAAAAAADQQakk//wv/+lzV26qxU3tdL64zZoXa12myc8X&#10;a7871QYPjTrs1lPj/W6XfXy09/yZ4ZGhnumzo4P9PrfLYTIaHA6r0WhU27PlcL4YAAAAAAAAOvjq&#10;125cnVtXu6rPkcUOPvdY17euy91p45uTLxQXloOCILx4dfXw+OsunXI4bOfODI0O+e+bHhvs65o+&#10;N2IyGgWDYDIaW/QkMueLAQAAAAAAoIMf/Jnfn1/a0uVwsaB2vljzSVUNlTT5+eLmaV6sNl+XU71q&#10;Vxp7vvg1Hf7yXDw/6u/xXpoe7/a5Ls9M+HvcDz8wpWGtRuN8MQAAAAAAAO7V5754ZWklqNdqqs0o&#10;0ATqfBi55W/9/M2gIAhPP7cgCILFbDIajVar2etx3H9xcmpy4PTEwNBg98FJZLvN2uhiqyAvBgAA&#10;AAAAwD0pFuXPPH6lXFYasnvz54stG383f5eKZv9gS3JZEMpSsZTJ5kO78YNBu81is1u9bofdbnng&#10;4uTYsP/+i5Nul31sxO922UeH/I2tmbwYAAAAAAAA92R2fuPpr883uop7ok/L1mZPL1tVXfvpnvxN&#10;K0ilvFRKpkRBEJbXdg8GrVZzb4/HbrX6u93TZ0cGB7rvuzDW3+sdG+61WEx9fq/ZbDqZ8uhfDAAA&#10;AAAAgOMTc4Vf+60PffErVw/+U5f+xaoHcjW1zdVSxsk3Lz6iGI2b1q9/sbayNdWhbY0Tb1585KZV&#10;J2uLWGv/rKYmBy1W0/Bg9+iwf+bc2Mhg9/mpYZ/HabGYfR6HxaL/aWDOFwMAAAAAAOD4Xpldf+rZ&#10;G42uovXoc4ZTj7AYd2ueE82rm+GKUFlYvq05+Knxfq/HcXp8YLC/6/6Lk11e56MPnTMaDTarxWox&#10;3WOITF4MAAAAAACAY8rnpQ9+7MmCVDp6Wif/fXvLNi/uCC16bza29gVBmJ0PHB70uOwXzo5OjPaO&#10;DvmnTg+Oj/S+8aFzDrvmR+rRjwIAAAAAAADH9PiTr/zqb35A+kZerEszCkEtY9XYT0BTJfXrR9Gy&#10;zShUl6k6X6cuECfdj6KJmlGoXND67w131GKzmu+/b3J8uPf+ixM9Xa4LZ0dOTwz09/qOWIG8GAAA&#10;AAAAAMeRzxd//pf/5MrV1VsjJ9+8WH1YZXIH5MVawz5taazWu0BeXOOmGptfq1Ry1J5Go8Fus1gt&#10;ZrPZdPHC2ECf7/LMZJ/fe2l63G6znB7vP2hkQV4MAAAAAACA4/jMF1789d/78OFmFE3+sLsjKiEv&#10;rnEZXfJi9Qo1barxbHVz5MV6PSxRpRJtqx+M9vZ4TCajz+McHfZfODtCXgwAAAAAAADNpGLpnb/w&#10;RzcWtw4PVg2amqcZhVoxDekn0E55sU6Hi6tfOV4GWuOFTs6L1eYaa98PAAAAAAAAOPDytbWFm9uN&#10;rkIbXY5Nas37ULN6foIdfXe0vXnyYgAAAAAAAGgjSaXHPvFVRenoEO5edPIf/Ov01jUeLta0dAff&#10;HYG8GAAAAAAAAFrNLWx++Z+vNbqKFqCpmYD21Ts710R9kBcDAAAAAABAAzEn/fnffOHu8Y5+SlbL&#10;tlLoiJumU/Pr6ovU8xOs7783qCAvBgAAAAAAgAYvvHTz6y8u1mnxhgRk7YRwuSXp0llbp7tDXgwA&#10;AAAAAIBa5XLS33zky3JZaXQhgtDpzzCrbzJcz8U7V0t8rOTFAAAAAAAAqNVXv3b9lbn12ufrk2rW&#10;twlwS4R4ddH8mXMH35z6nrU/YmnyYgAAAAAAANSkWJLf9+EvFYtyndavb0DWwcmjLtQ+QJ0+V25P&#10;nWj+YMmLAQAAAAAA8Noqlcrnv/zy0kqw0YU0kk5PSNNjldbU9AeaW/Xu6Fg2eTEAAAAAAABq8id/&#10;9dlSqdzoKoDWzHRbBHkxAAAAAAAAXtsLLy8HtiONrkJn+jQvVm3UoMPinZyM1vWor06Hkdvw/pAX&#10;AwAAAAAA4DWIucL7PvylIya0ZXCGdtD8X8wmq5C8GAAAAAAAAK/hxVdWnn1+sdFVtIPmPzPbdPnl&#10;CWqFu1N35MUAAAAAAAA4SjqTe+zjXynJmjsXk77Vix6fbH1PhHf07dGBLs1M1Bc/irl+GwMAAAAA&#10;AKANPPvi0vMvLx8xQZdmFKoBmS4dhl9rkd4ez7/5l2/r6XI/8/xiLi9dXwjk8lKpVJbl8jGC8s7B&#10;ieZ7Vd+3fpzVyYsBAAAAAACgSswVPvSxJ4tFudGF1Nf3fMeD//7d3ycIwk+941sORqKx9MbW3l4k&#10;tRWMzC0EEons9cWtVCbX0DIbpvnbUzd9gXWk790hLwYAAAAAAICqx5+8Ontjs9FV3EnfcNDf7fm3&#10;P/89dwz2+r29fu+r230jkMuKheuLgVQ699K1tUw2v7K+sxWMhveSupbTtjiM3BLIiwEAAAAAAFBd&#10;Lid94KNPFEvtebj4Vgr8zh9+0+RY3xEzDQbDwQ8et+NND18QBOH7vvN15bIiFUulUrkkl9c2dnfC&#10;8edfWhZzUmA7EotnNoP7OlR470s0xIm0ELmnxXVZpPkPXVfzmkWTFwMAAAAAAKCKSqXy2S9eWVnf&#10;bXQh9dXlc/3iu77LaDRqfaHJZHQ6bIJDEASht8cjCMKP/sCjZUXJZPKFQjGdzUfj6YWl4NJqcC+S&#10;2oskxZwU3kvk8kXd3wJUtWSi22DkxQAAAAAAAKhCLit//7nn5LZ+2pvBIPzsT7y1v8+n14Imo7HL&#10;5xJ8rsGB7nNnhg8OIwuCEI2n8/liNJ4WRenZF5eyYuH6QiCZFlPpnJiTMtn8vW/dyd0edDovrMcq&#10;aovXcW2dkRcDAAAAAACgiiuvrFy5unrsl7fEH+s7HbYf/8E3mrQfLtaqt8crCMLYSK8gCG95dPpg&#10;MJkS96OpeDIbjaWvXt9IJMXri4FEMivmJFkuZ8VC9bX0+GRb4u50rEpD42XyYgAAAAAAANxJFAt/&#10;9aEv1jKzvl1c69wJ93u/48EzpwZ12ONYunyuLp/r4Oe3v+2hgx/EnLQR2MuI+eW13Y2tva1gdG0j&#10;HArHZbmsKJWm6iXd0Seadfna1/etH3N18mIAAAAAAADc6YVXVp55fuHEtmvIgUp/t+df/ex3n/y+&#10;R3M5bfdNjwuC8MaHzh8eX9sM70dTV66uimJhfmk7FI4vLgdPpiQOIzcz3e8OeTEAAAAAAABuk8nm&#10;//KDjze6irp7+/c8dJDMtoQzk4NnJgff+ND5SqWiKAf/U/ajqcXl4MLydiSWXt0I70dSKxvh0vHP&#10;INcxGO7kw8ithbwYAAAAAAAAt/nqM9evXl9vdBWq2aAukeHQQPe/+PFvNRgMeix2ogwGg8lkMJkE&#10;QTCNjfSOjfS+7dsfEAQhl5dKJTmXL0rF0nNXbu6EEyvru7FEZj+aisbS0XjmhOqrcwsRHRav49rN&#10;rpb3Tl4MAAAAAACAb8qKhfd/5IlyWWl0IfpQSx5/6HsfPj81fLK11JfTYRMcNp/XJQjC5Fj/waCY&#10;k7JiXsxJYq7w0rW1VFqcW9iKxtLhSKpQKIb3k8fergXOC3dyMHwPyIsBAAAAAADwTZ//8stLKyfU&#10;GLdRBge6f/od32IymRpdSN25nDaX03bw86XpiYMfClJpL5LM54vh/cTq5l5oJ7a8thPcjSdTolyW&#10;I9F04+o9Dl1iYU4030JeDAAAAAAAgFcVi6X3PfbFkly+x3Wa/Alp7/yhN06M9zW6ioax2ywTo32C&#10;IFw4O/LWN993MFiSy9vBaKFYWloJ5nLS3EJgKxRduLkty+V8oZQvFJvgyLkO36rm/mI2BfJiAAAA&#10;AAAACIIgVCqVT332ucD2vqaX1K+eOunpcv/8T32HuQMOF2tiMZtOTw4IgjBzbvTweDSeDmxHVtbD&#10;ybR4fSEQ3InNLQSkYqlcVpRKS34B7p0+71q1Pbc+B6aP/UryYgAAAAAAAAiCIBSk0kc/+VRZOekE&#10;UKeArFY//kNv7PV7T3LHltbb4+3t8b7+/jOHBwtS6crV1dBubD2wH9yNbW7tL66EMtl8o4qEjsiL&#10;AQAAAAAAIAiC8OwLi0sroUZXUV8up+2n3/EtRqOh0YW0NrvN8i2PTh/8LJfLZVkpyWVFqbz4ykoq&#10;k5ubD4T3k2uBvXQmt765J3R2F4i6vvd6HO8mLwYAAAAAAICQSosf/OiTuvyhfTM/OuxHf+ANU6eH&#10;9CkFgiAIgtlkMptMNptFEITv+rbLgiD82NsfLcllUSyU5HJWLCyv7eyEE4srweBOPLQbKxbl5fXd&#10;IxbsyBYXr6rrWfsalyYvBgAAAAAAgPD01xdeurba6CoO0aVD7O2L9Pf6fu4nv12HdfFaLGZTl88l&#10;CEKf33tqvP9gUC6X44msLJd3wolILD1/czu8n1haCWXFQiIlRqIpqSjrVkEHh873+ObJiwEAAAAA&#10;ADpdIpn9yN/+syyXG11Ifb39bQ9N3/4wN5wks8nU3+sTBGF4sEcQhO/7zgcPxlNpMRLL7ITj2Vxh&#10;biEQDMVm5wMFqZhMiblCMZ8vHrGmPs+G6+hw+U7kxQAAAAAAAJ3uyafnZuc3hLY+lDnY3/Wud35r&#10;o6tAFT6vy+d1TZ0aFATh+7/zdQeDklS6ubYTiabCkdR6YG99c292YTOdyRUKpXJZkYqlY2zUxl9v&#10;HZEXAwAAAAAAdLRMNv+hjz9ZKrX54eIf+f43nD0z3OgqUCubzXJ5ZuLu8avXN+KJ7PzNrURSnF0I&#10;RGPp60tbJ1mYLj2+mxl5MQAAAAAAQEf79D89v7K2c4wX6vNwvBM59Nnf6/vFd33XCWyEenvw0ilB&#10;EL7zWy8d/votrYTC+8kbN7e2Q7Gbqzu5vPTStbXG1ViDJs6cyYsBAAAAAAA6V1YsfOAjT8iy0uhC&#10;6uvnfvKtB51z0TYMBsOtn6fPjU6fG/32t9ynKBWpWFKUSj4vhSPJxeXQTjh+c20nGkuH95Orm+Hc&#10;kd2QdVfXWLhOB53JiwEAAAAAADrX5754JbgTO/i5+R8ddry1e7rcv/Az32E0Gl57Klqc0Whw2K2C&#10;ILictl6/974L4wfj+XxRzBdS6VxBKs3OB7Z3onPzATEnbe9E44lsPCk2tOpX1fWsfe1LkxcDAAAA&#10;AAB0qFxO+od/eqEZ+7HqUdHB2zIYhB/+/kc8bocOK6JlORxWh8Pa2+MVBOHi+bGDwWJRDkeSqXQu&#10;lcmtboTXN/dm5wMZMR/eTxYKpVgi09CSj+1ef3nIiwEAAAAAADrU155fuHJ1pYEFnEDz4u4u98/8&#10;2Lce7l0AHLBazeMjvcKIIAjCWx65cGt8ZX03Ixa2Q9FYIjM3v7UfTc3f3BZzUqkkZ3NSqSQ3rOJD&#10;6vevPOTFAAAAAAAAnSiVFt//kScaXUXdffe33X96YqBUks1mE6kxanH29JAgCK+7dOrw4MbWfjIl&#10;rm2Gd/eSs/ObmWz+mReWFEWRZaWsKOVy+3QANzTjXxwAAAAAAACgzj7zhRd/9Tfef3hEa0hUNVbS&#10;FDWpni/WNqwyuSIIgmCxmF53+YzbZb9wdmRirG9itG9spHdspFfLSkB1B8/Q2wkn1jfD15e2kynx&#10;lbl1MSfdmqD6ja12QdNxe/VftOoXal+avBgAAAAAAKDjJFPiz/7SexZubh8e1JjGqsRSTZYXH2Yw&#10;GIwGg8EgGIyGhx444/O67pseH+zvnjo16PU4zp4e1rI88E2VSkVRKpVKpawopVJ5dn5zeyc2O7+Z&#10;SucWV0LbO7G9SOrQbJVFyIsBAAAAAADQEB/7u6d/+w8/pii35UJtnxcL1co2GY0Oh9VkMjodtp5u&#10;98UL4+fPDA/0dw0P9ng9jvNTI3SxwLGVy4qYk6RiqViUb67tbGztX7uxmRULSyuhdCa/FYoenkxe&#10;DAAAAAAAgAZIZ3Lv+Lk/3AjsHR48+WYUgsa8WHuFVQdrXcbrcdhslr5en9NhuzQ9Pjbad2FqxO2y&#10;+7s9/X0+h92qsRzgm/YiKUkqJVLZSDR9Y2l7/ub2XiQVjiRzeSkcSRYKpddcQVNerOl3h7wYAAAA&#10;AACgg1Qqlcc+/pX//p6/u+MJXSd/uFhQy4vrdrhY0JIXV930Vl58ECKPDvnvmxl32K093R6L2eTz&#10;uYwcRsZxhfeTubwU3k9G45lr85vpdO7ZKzdzeSmTLYg5ScwVDk9W+xXUMKqCvBgAAAAAAKCDSFLp&#10;237wNyLR1B3jndCMQtCYF9d4gtNiMZ2ZHHQ4rGMjvafG+yfG+k9PDIwO+11Om8lotDusJqOx9k2B&#10;w2KJzO5eMhpP7+4lrt0IJNPiCy+vZMS8mJNkWckXirdPJy8GAAAAAABAzSqVygc/9uTv/89PVrmk&#10;cR2VcS2LnHgzCqE+efGh4dsuXLww5nLap04NDQ10X5qZ8Hd7Lk2PG40Gg8Fw8P+1VwIcls8Xry9t&#10;ZbKF5bWdWCJz9cbmzdWd0G5cURSlotzRl1wgLwYAAAAAAEBVmUz+3b/yp6/Mrd99qRPy4ntsRnH0&#10;BbW3c8eeU6cGB/q7zp8ZGR3uuXB21OmwveH1ZzVVBahZWg0FgpHrC1tiTnr2ylIsnl1aDWn93SEv&#10;BgAAAAAA6BT/8E/P/9pvfaj6o+q0rNPkeXGdmhcfXUqNefFhFovJYDBYLWaX0355ZnxirP/smaHe&#10;Hu/IUM+ZyUG3y66pWuAwSSqVFUWWy+H95Pxy8PrCViSWXtncTaZycwuBI15IXgwAAAAAANARorH0&#10;L/3n916tdrhYIC+ufUctebH2BwAKVqvZYbd6XHar1XJpZnx0yH9pZsLltE2M9vm7Pf4ej7YVgUMy&#10;2XypVE6mxYxYuHZjM5UWn3tpOZbMRmLpaCwdS2QF8mIAAAAAAIAO8YlPPfPb/+Pjsly++5L2bg+6&#10;ZKPtkxcf43Cxhk0rFbPZ1Of3ul12j9txenJgbLj37OmhocHu4YEeq9Xc2+OxWMzadgK+IZPNpzP5&#10;dDaXSIrX5jfJiwEAAAAAANpfNJZ+96/82fzSVtWrJ3+4WFDLWDVkyOort2ZerL6jamOMibE+u9Uy&#10;NNA90N91aXq8z++dOT/mdtltVovH7bBaCZGhGXkxAAAAAABA+3vsE1/5g//1d6Vqh4uFpm9GoT6s&#10;MrkD8uIjFh4d9nd5XeOjvQN9XZdnJtwu+5vfcMFoMFitFovFZOUkMo5EXgwAAAAAANDm0pncj7zr&#10;D7aCEdWoV8tq5MXVxpooL67K4bCdPzM8OuSfGOsdG+k9PTHw4OXTXrdD4zJof/x7AgAAAAAAQDur&#10;VCof/9TTwZ1oows5Pl1OO3b4oclcTrp6fePq9Y3Dg2aT8dLMxOiw//LMuM/jnLkwNjrUOzzY3agi&#10;0Qw4XwwAAAAAANDOEsns23/qv+1FUsIRR4O1LFjH88VNc7hYdVPVCpv9fPFr3nmjwWCzWSwWs8Vs&#10;mjo9dGqs/9LMhNtlnzk/ardZJ8f7bFaLxj3RksiLAQAAAAAA2tnff+65//Lbjx38TF5c6yIaL7RB&#10;Xqw2uafLbTIbvW7nQJ/v4oXxgT7f9LnRwb4ul8s2NNDtdNg0FoJmR14MAAAAAADQtpIp8d2/8mdz&#10;85sH/1k1CNKePJIX3zGmwweiuqkeEb/WZapOPjzm7/E47dY+v7en23N5ZsLjdrzp4XMup93rcbpd&#10;Nq/HqbE6NBHyYgAAAAAAgLb1qc8+919/p+kOFwvkxRp21OWuadv2NfPiqhd8XudAX1dPl7vP75kc&#10;758Y63/4wTNul93ttNtsFpfTZjAYtFSNxuB5dwAAAAAAAO0pFs98+BNfbXQVVagFrGgGxz5cmkrn&#10;UuncN9cRBEEQTCbjmcmBPr/vzORAT5f7gUuTU6cGR4f8ZrPJZDKazSYjIXKT4XwxAAAAAABAe/rY&#10;3z31W3/w8Vv/2Tzni1XzYs4X17aKTs0oqq+k+gFqWOOICl+9cmZyYGy4d/rcqNNpe8sjF/w9novn&#10;x1RfhBNEXgwAAAAAANCGYonMT/7CH29u798aqV9erE8zCpVS9MpGyYtrXEZbXqw54q9yxWQyCoLB&#10;aDQM9Ppmzo8ODXSfnxo5e2rQ53WdPT3k9ThUF0Md0I8CAAAAAACgDX3qM89tBSONrkKLep5p1OfE&#10;ZGueumz+ty7LysEP2zux7Z3Ywc8Ou9VsNjrsVp/Xef/FSa/H+ejrz/p7PAO9XX1+T1+vr54VdTTO&#10;FwMAAAAAALSbVFr8vp/4vf1I6vBgs58vbs1mFELTny8+mYfd3ctw7RU6HVa3y+Fy2b0ex/0XJ30e&#10;56OvP+ty2Qf7urwe50Cfj0fq3TvyYgAAAAAAgLaiKJW//ODj73nvZ+6IfapHvRoXJy+uNqzLZ1J1&#10;VJeIX4c99W1eXMuOtTfAMBmNA/0+n9s50NfV0+N+4OLkuTPDw4PdXo/T5bR1eV1ms0m1ItyFvBgA&#10;AAAAAKCtpDO5737Hb8fimcODuhwuVlunI/LipjlcfNR8bZW0SV6sdmFkqKe3xzs+2muzWd76pov9&#10;vb6L50ctFrPdZnHYrYTIasiLAQAAAAAA2kelUvnHz7/wa7/1obvHq8/XuLjKuJZFdGlhoLY4ebGG&#10;SjRE/82eF9dctr/Hc2qsf+r0oM/jfPDSKX+35/6LE10+l9FoMAgGk8lYfaFOQl4MAAAAAADQPqLx&#10;9Lt/+c8Wbm7fMU5erGERLXU0efPiIyvpxLy46o5ul/3S9LjP43zogTOjw/7xkd6Jsd7RIb/Kq9sc&#10;eTEAAAAAAED7+Mjf/vPv/tEn7s57mr15sUo1emWjLZkX69ZC5N731Celbdq8+DCTyWgyGc0mo81m&#10;uf/ipM/teNMj57t9rnNnhj1ux5nJgbZ/pB55MQAAAAAAQJvY3Uv86//4f5ZWQndfuve8WJfDxUI9&#10;mxerFaM1/mqnvPjkmxcfNV/bgwEbkxdXm1wxmYwet8NiNrld9t4ez6WZiZlzI4N9XcODPT3d7tFh&#10;v9Vi1rBicyMvBgAAAAAAaBN/8+Ev/fGf/UNZUe6+1CR5cas2o1C/0E55sS7NKLQOa6tQn0o058Vq&#10;l7q73B6X3d/tttos3/bGmcH+rumzI26Xo6fL1ef32u1WDds0DfJiAAAAAACAdrC3n3zXL71nI7BX&#10;9Wor5sVN1IxC/ULVd6T9zHXV0ZbMixvQjEL9QtVhzXdH4/fH53H29XpHBnscDutD95/u83vf/PAF&#10;s9no9TgtZlOXz6Vt+xNHXgwAAAAAANAO/uL9n/+Tv/xc7YeLhc7Ii/VpRqFy4eQfdnfUfG2V3HNe&#10;3DzNKFQu1Ptwcc2FCIIgOOzW0+P9bpf97Omh0xMDk2N9Z08PjY34bVaL0Whw2K3N0xaZvBgAAAAA&#10;AKDlJVPi9/z47+f7tVcAAA3zSURBVMTimapXyYs1LKJhlLy49mFtOzZV82INszUm2iazcfrsiMtp&#10;e+iBM3093gcvnert8VyemdC0o+7apxMzAAAAAABAZyqXlQ9+7Em1sBi1a/5jlc1fYf00/3vX2i5D&#10;lsvXF7cEQXj+5ZXD49PnRof6u+67MNbf67swNTI00HVhasRms+harCrOFwMAAAAAALS2ZEr83nf+&#10;bjSWVptw782L1RYR2ut8cZs1L9a6TJOfL26J5sWaLqj+Ohxis5rNZpPdZrFaLG959MLIYM/5qeE+&#10;v3dksOfUeL/bZa+9vBpxvhgAAAAAAKC1feGJl7WGxXrRZ+0OPs1Y17euy93p4JtT59+d2j5aqShL&#10;RVnMSZWK8Lf/+NzBoMNudTltPq/TYjY98rqpfr/30YfOOWzW4cHuXr+3p8t9L4WRFwMAAAAAALSw&#10;/Ujyo598qt676BKc1RiQHXPxTs419VDnD7CDb48uqf3ti+QLxXyhGI1nBKGytBo6GLRazf29vm6f&#10;y+dxTp0eHBvpvTA1Mj7s93d7zBbT8EB3jY/UIy8GAAAAAABoYV944pWllVCjq0ALqeuZ2WZapsMU&#10;i3JwJxbciQmC8MyLSweDZpNxbMRvs1rOnRnu83vvvzgx0Ou778K4y2mzWMxup81iuTMfJi8GAAAA&#10;AABoVbm89PiTV11OmyyXy0pFlsuNrkg3+jS6aIJ+Au2pDmdm9dXB9+a29y6XlY2tiCAIS6s7h+ec&#10;Gu/r9rnPTA50+9xvffNFt8v2wMVJu81qsZh43h0AAAAAAEBrK5eV5dVQeD95czWUzuTm5jfTmfzi&#10;cvAg9lF9Tp2WLTrhYXeqm2p8WJnGz0Ttgi53TcMaTf6wO70q0XZ3GvH9UalEw57HTnutVvMjD0yR&#10;FwMAAAAAALSPSqVSLisVQVAUZTOwH9qNrW7shvcSN5a28vni2mZYkkqvztS4rMq4lkXqlherZp1a&#10;6tOYXjYgL9YlQ29EXqz1g9Ly3smLa92wVuTFAAAAAAAA7S8rFhRFyReKsXhmYWk7Gk8vLgd39xLp&#10;TC4Ujoti4eiXkxdXG9Z0ZlbL2nocLta6TCfkxZrvTiP+vUGlEg2rkxcDAAAAAADgONKZXEEqpdO5&#10;ZFqcX9rKitLzLy0Vi+VINJVKi4mUeGtm1QRJezaqIRhu8ry4ZZtRqC5TvaGHtjWaJS9uosPFKhe0&#10;Nr8mLwYAAAAAAEBjFIvyfjSVTImJZHZ7JxrYjly7vp7O5FLpXL5QTKXFW2FS/Q4Xqw+rTCYv1lCJ&#10;huifvFjDfA2jeuXF+pxDvwN5MQAAAAAAAF5DuawEd6LxZDYYiqUy4uyNjY2t/WAoVpBKpVJZKpZk&#10;uXz0CuTFWnbU4dBoHZtRqFxQr7D98+LmaUZxVDG1IS8GAAAAAADAMQV3opFoOhCMxBPZ564sZcXC&#10;/NJWLl9UFKVSuS1xq1/zYkGtl0Ij+gl0RF6sOeLX1MxEYwZKXlxjJTUjLwYAAAAAAICe4onM0koo&#10;EkutrO2urO/Gk9mbK6FURqwyVY/DxUJd82KNeV875cU6NaOofoW8WEslGpYmLwYAAAAAAEDzKpXK&#10;SkWRS+VsrnBjcSuTzb/w8nIskdnZjUdiqfBesuqrmrwZhUBefM/D9WtGccR88uJakBcDAAAAAADg&#10;RElSKV8oSsVSoVAMbEe2QtGXr61msvmdcCKZEnfCMUVbrqc2ftJ5n9aYTVOS2hl5sQ6Hi9WGNd8d&#10;8mIAAAAAAACgURRFiSeyYk6KJzPJlDi3EFjbCO+E44mkmMnmovGM2iP1OuFhd0fN11ZJ++fFuhwu&#10;Fhrx/VGvRMOe5MUAAAAAAABoZ5FoKpESw3uJYkn+2guLYk66sbiVzuREsVAolnI5ibxYSyXkxTVp&#10;SPNr9WLufU8NyIsBAAAAAADQYlJpcXsnlkhmd8LxG4vb8UTm+uJWIpmViiVFqUhSSWivvPjkm1Ec&#10;tammcLkD8uJGNKNQXZ28GAAAAAAAABAEQcjlpeW1naxYuD4fCO7G1gN7ge3IVjBSy2vJizVsSl5c&#10;247kxQAAAAAAAEBTOBx5rQf2gjuxK1dXMpn88vru3n5yZX3njkisnfLiZmpGUf2KbhloC+bFOjWj&#10;qL66LjkveTEAAAAAAAA6QqVSkaSSLJelohxPZm8sBlbWdnf3E6Gd2H4sHQhGikX59heorENefG/D&#10;+uTFGpPr9sqL63W4WCAvBgAAAAAAQIfLZPP5QjGTycvl8jPPL0ZiqcXlYCZbiERT6XQ+lsjcMb9q&#10;5Kc1Y2unvLh5mlGoDWu+O+TFAAAAAAAAAG4Rc4V4MpvNFpIpcW5+M57MXl/cisXS8WRWKsrRePqO&#10;+fU7XHzUfA1rqC5zwnlx8zejEMiL9VgHAAAAAAAAaHMFqRjajefzxc3t/a1gdHN7fyOwtxWKirmC&#10;LCvpTL7GqI28uNalm74ZheqmGpuZqBdz73tqQ14MAAAAAAAAHJ9cLm8E9nK54vzN7axYuLEYCO7E&#10;ri9uKYpSkpWyXFbuyt/q14xCZQ3VldQmt1Ne3DyHiwWNebFuZ7G1IC8GAAAAAAAA9BdPZG+uhVbX&#10;w9FYemklFNyNLdzcLkglQZe2vuq0nUglL64yn7wYAAAAAAAAQN2Uy0qlUikrSllWnn1xKbyfXFoN&#10;RWPprVB0dWM3ky0IQhM1o1CfrWWyypVOzot1akZRfXW9Ql7yYgAAAAAAAKABiiVZkkq5vFQuK69c&#10;30gmxbmFzf1IajsUFXPS5vb+wbT65cW6HC7WOtwReXHLNi8WyIsBAAAAAACA5lEqycmUWCzJ8UR2&#10;Y2v/4ADyVjC6H00Vi/JWKHp0mtfkzYuP2FTbmdkOyIsb0oxCIC8GAAAAAAAAmly5rOxFkgd5cTyR&#10;mZ0PxBKZG4tbBamUzuTSmZxUlA9m1jEv1qMZhfqmGjNQLcl1J+TFOia85MUAAAAAAABAS0qlc6Fw&#10;PLQTS2fz1xcCwd3Y3HwgXyiKOalUkm+FyIIgNElefPLNKI7ctOpkjS0jtJRCXgwAAAAAAADgRJXk&#10;8tz8ZiSW3gpGt3diq+u7cwuBZDqrKJVKpaIo3wwDmzwv1qmNch3zYu0VkhcDAAAAAAAAaAKvzK1H&#10;45mXZ1cz2cLicjCZFm8sbled2U55cQOaUahfIC8GAAAAAAAA0FwURSnJZUWplErltc1wcCe2vLYT&#10;CEbWA3uFQmluYVOpnrxWX428uMYLmsJigbwYAAAAAAAAQKMoipIVpbKipFJiNJG5vrAViaXmbwZ3&#10;9xKZbH4nHBdFqeoLtfW0aO68uHmaFwt6PRhQO/JiAAAAAAAAANUlktl8oRhLZAuF4txCILgTm1sI&#10;5PLS7l4yk80n0zmV15EX3z1cr2YU6nseB3kxAAAAAAAAAA1KcjmwHUmmxVgssxmMrG2EZxcCqXQu&#10;mRKLJTmVzmnMizVmoNW7PajM7YC8WN94l7wYAAAAAAAAgA5uru6kMrmV9d1kSpxb2FxZD2/vREsl&#10;WZaVYkmWZUXldTqkyOTFeiEvBgAAAAAAAFAvG1v7+9HU2kY4uBubWwiIOempry/cPoW8+O5KNOxJ&#10;XgwAAAAAAACgxRzOISOx9PzSdng/ubgSWl7bSabEpZVgOpv/5mTVVTQMaw0+NSWl2iskLwYAAAAA&#10;AACAI0lSqVxWCsWSJJW+9sJSVszPzgeyYn55bXc/ltqLpG6bXbfmxUI982JNYbFAXgwAAAAAAAAA&#10;t8jlcjIl5vLFXF7aCOytbe7NLmymM/nAdiQrFkK78cOT26wZhaDXgwGPhbwYAAAAAAAAQGsIheP5&#10;fHEvkkwks7PzgeW1ndBuPJkWxXwxvJ+4I+msX17cPM0ojirmWMiLAQAAAAAAALSw3b1EKpNbWd8V&#10;c9LcfCCbKzz13EKpKIs5SSrK+UKxlkVaNC/WPdslLwYAAAAAAADQbuKJbCAYicTS26HY7MJmPCG+&#10;MreeTIulUlmpVGS5fMf8ps+LT+JwsUBeDAAAAAAAAKBDFIvylWurmWxhYXl7YyuysbUf2I5shaIC&#10;efE3kBcDAAAAAAAA6DiKoihKRalUFKWyuhFeD+zN3tjMZPNX5zeTSfHm2s4RryUvBgAAAAAAAID2&#10;l8nmZbmcyxdjiczsQmBpObS7nwjuxNKZ/MJy8GAOeTEAAAAAAAAAdKhkWiwUSnuRVC4vzc5vbm5H&#10;FpaDmWw+Gs+kM/l4MisI+oTFAnkxAAAAAAAAALScdDYfjaXTmXw0np6dDySS4otXV1PpXDSeKcly&#10;MiUeJK96HC4WyIsBAAAAAAAAoMUUi/LK+m4uLwWC0bXN8MbW/spGeCsUFXOFclnJF4qKclQeqykv&#10;rkewS14MAAAAAAAAAPU1Ox/I5grLazu5fPGpry9EYqlr85uVivDqQ/e+Ma2xzSgE8mIAAAAAAAAA&#10;aIhILL1wM7iwEoxEUwsroVg88/Ury9UmkhcDAAAAAAAAQMcoleSyUikWS9mcNHtjc2Nrf3ElFIml&#10;g7vxlbWdbK5w90vIiwEAAAAAAACgUxSkUj4vZcSCJJVm5zeT6dzzLy8nkuLG9n4uL23vxHQPd8mL&#10;AQAAAAAAAKBllEryfjQtFUuxeGZlMxwIRm6u7oR246FwvFiU92NpWS4fe3HyYgAAAAAAAABoeeuB&#10;vYJU2gnHd/eT1+Y3I9H09cUtqVjKZAuZbL5YkmtZhLwYAAAAAAAAANpTIpndCkU3tyOpTO7qjc1I&#10;NPXUcwuKUpGKckmWS6U7TyKTFwMAAAAAAABABxFzhcWV0HYotrG1HwhF1jb3rlxby2TzgiD8f5ID&#10;+1jexlrIAAAAAElFTkSuQmCCUEsDBBQAAAAIAIdO4kDlqrJKAlMAAP1SAAAUAAAAZHJzL21lZGlh&#10;L2ltYWdlMi5wbmcB/VICrYlQTkcNChoKAAAADUlIRFIAAAMCAAAAiAgCAAAA2x3LzAAAAAlwSFlz&#10;AAAh1QAAIdUBBJy0nQAAIABJREFUeJztnXdY02rbwJNO2tKyZMsU2YrgXogiiooT3Me99zx63Hsd&#10;xb1fj1tx4gYcxy0qiIobUZaCILu0tIW2+f7I9/XNl0KaltIWeH6Xlxd5+uTJ3TZN7twTRhAEAqjD&#10;86Sv3cLXary7r6dDYtwmLcoDAAAAAABAMyj6FgAAAAAAAABAPwA1CAAAAAAAQAMFqEEAAAAAAAAa&#10;KEANAgAAAAAA0EABahAAAAAAAIAGClCDAAAAAAAANFCAGgQAAAAAAKCBAtQgAAAAAAAADRSgBgEA&#10;AAAAAGigADUIAAAAAABAAwWoQQAAAAAAABooQA0CAAAAAADQQAFqEAAAAAAAgAYKzcxjnNYX5XFZ&#10;6B9cDgumwEZMOpNBZ7EYdBqVx2UZMeksIyaXY8Q1ZnHYTC6XxTNmmXDZPC7L1IRjasIxM+Ew6DQq&#10;FahoAAAAAAAAahGaWFKp9UUVa/4u4GuwOwxDXA7LhMe2MONaNuJZmBnbWJlaWvBsLE1trExtrExt&#10;rUxNTTgwDGtVagAAAAAAAA0Lmr4FqAIEgfgCEV8g+pFTWOUEGIbYLKa9jXljOwsHOwsHOwunxpbO&#10;jpbODpbWjUzpdKqOBQYAAAAAAFAXMUQ1SCUIAgnLJV/Tfn1N+4V7ic1iOjVu1MTZxt3VpqmrrYeb&#10;nburrYUZVy9yAgAAAAAAMGTqpBpEQLlI8jk1+3NqNnbQ2tLEx8PBx6NxMy/H5t5Onk3smEy6viQE&#10;AAAAAABgINQ3NahK8vJL8/JL7z/9gG6yjBje7o39m7m09nNtE+Dm7mpHoYAwIwAAAAAAGhwNQg3C&#10;IRJXJL1LS3qXduTMvxAEmZlw2rVs2qGVe+d23v6+zgxGQ/xMAAAAAABogIBbPlRcKoy9/zb2/lsI&#10;gky47I5tPEICm/UI8nNxtALJaAAAAAAA1GOAGvT/KC0rj/n3Tcy/byAI8mhiFxYSMKBX64BmrsBr&#10;BgAAAABA/QOoQdWS8j0n5XtO5MGbzg6Wg/u2GzGok0cTO2AfAgAAAACg3gAqNasm40f+1v03AkIW&#10;dx+87uyVpxUVUn1LBAAAAAAAQAsAaxBZEASKf/U1/tVXNoupb1kAAAAAAABoAWANUptykUTfIgAA&#10;AAAAANACQA0CAAAAAADQQAFqEAAAAAC0zK1bt96+fatvKQAA1YDYIAAAACBFRUUFhUKh0cBlk4hf&#10;v34tWLAgKirKxsbm0aNH7u7u+pZIP/z7778pKSkEE6hU6pQpU3QmD6A6wO8Z0LD4+vXruHHjVE6D&#10;Yfj27dscDkcHIgHqCnv27Fm5cqW5ubmlpaW5ubm5ubmZmZmJiQmXy2Wz2Uzm/yZPDB8+3MLCQr+i&#10;6gWRSLRnz56NGzeWlpZCEJSbm9urV6/4+Hhra2t9i6YHoqOj9+/fTzDB3NwcqEGGAFCDAA0LCoUS&#10;Hx+vchoMw0ZGRjqQB1CHMDExKS8vLy8v//nzJ8G0nj17NjQ1qLy8/NixY5s2bcrO/n9trdPS0gYM&#10;GHD//n0Wi6Uv2fSFQi3WeAJAN9DSXu7R+qIicUVFpQyCILGkoqJCWlkpE4klkgqpWFIpEIrFkkqR&#10;SMIvEwnKxQKhRCAU8ctE/LLyEn55CV9YUlpeUSGVyeValwoAgCCI5OWYRqNRqdTaFgZQtzA1NdXi&#10;tHoAgiDfv38/evTokSNH8vPzq5zz4sWLKVOmnDhxoqHVnlX5HMXlcnUjCYAYmq21mb5lwCMsFxeX&#10;CotKhEXFgt8FpYVFZXkFpfmF/F95xXkFpbl5JfmF/EqpTN9iagi/THQ1NlHfUqjG1tq0bUBTfUuh&#10;fRgMBplpBusO69GjR0lJCYPBYLFYTCbTyMgI+7++pVObiooKkUgkkUjEYrFYLJZIJCKRqKKiolGj&#10;RjExMfqWDg8Z/YZOpxvsyaN11q1bt3r1agRBiKedOnXK399/3rx5upHKQODxeMQT6uIPtl5iiE4x&#10;DtuIwzZqbFu1VRlBkMpK2e/C0pzc4h85hT9yCn9kF2T+zM/4kZ/5s0AgFOtYWnXJyi4YPm2XvqVQ&#10;TVhIwMX/zNe3FNpH5bUJxWDvZNnZ2Z8+fdK3FLWOp6envkWoAoFAoHIOi8VqOA6gv/766/Pnz+fO&#10;nVM5c9GiRS1btgwMDNSBVAaCyieuOuEUy8zM3L9/v5GREYVCQc1XHA6HRqPR6XQ2mw3DMMkrqh5B&#10;EITP50MQJBAIZDIZ+tAll8vLysogCKLVxZQHGIYZDFpjW4vGthZt/N2wL8lk8vxCflpm3vfMvK/f&#10;f6Wm/fryLSc963dFJWh/AfhfKBQKg8GoqKggnmawVyg6na5vEXSBYaqhQqFQ5RwOh9NwvD8MBuPU&#10;qVMQBKnUhKRS6fDhw5OSkmxsbHQimv5hs9nEEwxfgYAgKD8//++//9a3FLWIg4ND3VODCKBSKTZW&#10;pjZWph1aeygGKyqk3zJyP339+eHLj/efs959yszOLVZpxQXUV0iqQcbGxrqRR10MVjDtUnfVoDpx&#10;b9MiNBrtxIkTfD5fpRMzJydn5MiRt2/frouP37VBnVCXDfOXqEWMjY3r/+nIYNC83Rt7uzeOCGuH&#10;jvwuKE3+lPnq7fdXyWkJb74VFJXpV0KALqFQKBwOR6V3Q+WTnL4gGdtU1zHMsAkyTrEGGPfKYDDO&#10;nTsXGBiosl7i/fv3N23atGLFCt0IBqg59V5npVKp9fwdVolVI5OQwOYhgc0hNNMhIy/+VcrThJQn&#10;Lz5n/Kg62QFQb4BhmIzDy2CdYg0k7oT8M+jhw4fXrl1Lo9GMjY2pVCqPx0PjFRShDFrkw4cPKudk&#10;ZmaOHDlSK4dDgxikUqlQKEQQBA1lKCsrk8vl5eXlqampJiYmWjlQzeFyuZcvX27dunVRURHxzLVr&#10;13br1q1jx466EQxQQ+q9NYhOpzdENQgLDMNuLjZuLjajB3dBECTzZ/6/Tz7ce/z+/tMPfIFI39IB&#10;agUylgaDfaav91clFPJvUyKR4GrV6Jf8/PyzZ8/q4ECG5tl3dXU9dOjQ4MGDiadJpdLRo0cnJycb&#10;jnu3srISQRAajYZ6qeqEr6o60LMCQRCJRGJkZFTz91Lv64aw2eyGrgZhgWHY2cFqwohuE0Z0q6iU&#10;Pn355cadpBt3k7J/qXi+AQB0Rr23UaMYplMMQExERMSQIUMuXLhAMKdJkybLly83KGvrs2fPunbt&#10;CkEQalDkcrk0Go3D4TAYjJqch3l5ecQTEhMTO3TooPH6WNAyE3w+XywWo39AECQUCmvu3DccbbX2&#10;aBCXVA1g0GndOvl26+S7bdWo+FcpUVeeRd96WVoG7EMAPaPSD8Lj8Qw/m0wkEpWXlxNMaCBGLx3w&#10;4sULGIbpdDpaWYpKpaI3NtR7SKFoubv21q1bb926VWUsubGx8fLly2fNmoXqQDJZjWq/IQiCIIgi&#10;7Rn1FaLaQEVFhVQq7dSpE8mlFCcbGvuFdgLRAaWlpc+fP6+lxZlMplYMOTAMwzBsaKZHLcLj8Wgu&#10;rWfWfCEmk8Zk/r8rrzHbiEqlQBDE47IgCDLmGFGpVJ4xi0GnsVh0njGLxWIas5nGxiwux8iEy+Zx&#10;2SY8No/L4nKMDMpVR6VSOrf16tzWa9uqUZduvjh86l7Su3R9CwUAVMuVK1e6deumbylUsHXr1kWL&#10;FulbigbByJEj09LSqnuVxWJp3eshFlddvE0ikaxfv379+vVaOYpUKq3uQBAEWVpa/v79m+RS9dL0&#10;SKfTtfLN0mg0IyMjkajemgBgGKbl5pfoW4z/AsMQnUbjsJnmZsaNzHnmphxLC56lBc+yEc+6kam1&#10;pYm1pYmdtRnXmIXqWLqEzWKOHtxlVETg6UtPJv95WMdHBwAAAK2jy9tbZWVlZWWlzg5HnnppemQy&#10;mVpxoJMxGVpaWjZv3rzmx6oNUlNTs7KyCCYYGRkZkN0FgiAEgSoqpRWl0uJS4feMah2rXI6RtZWp&#10;vY15Y1tzB/tGDnYWTo0bOTtYNrazYDJq1x0Aw7Cba0Mp/6UXioqKzp49y2Kx2Gw2nU7ncrlodwLU&#10;pI8672t4CDLWeIlE8uvXrxoeCPq/uqWlpaUymUwoFKK5P+Xl5ZWVlVKpFPSXBgD0jsHmQ9QEbel2&#10;dDrdyMiIuGJWx44dr1y5opXDaZ2FCxdGRkYSTGAymYalBpGkTCguS8/9lp6LG6fRqI1tzV2drN1c&#10;bNycrd2b2Lm72ja2s6DT6nmse30iPz9/1qxZ+pYCunv3rp2dXa0ewtHREahBAIDeqZdFKAzT03fz&#10;5k0nJydPT0+Dil+sk2pQdUilsowf+Rk/8u8//W95D2OOUVMXG2/3xr6eDs28HJt5OVo1MpRiGwBl&#10;Gk4R3lpNwfj165e/vz+aJ4Ka0NAeQLV3xCpBjWEymQwNPpVIJJGRkcOGDdOxGAAAAQaVtqYtDNPT&#10;t3Tp0vfv3/N4vObNmzdr1szb27tJkyaurq729vYkr4dCobCyspJMk2Py1Cs1qEoEQvGbDxlvPmQo&#10;RuxtzP2bOQc0c2nVoklAMxcLs3poEa27GNRTQq1Sq49rcrlcZb6uXpBIJNpdsGXLlosXL1bUS0Qz&#10;oVCdj06na/dB/9SpU//88w/xnODgYK1USZZKpeXl5YpMKD6fjyCIUCiUSqWoa7Ve3rwB9Rs0P5TP&#10;5z99+vTp06eKcbTkqY2NzYYNG8LDwwlWePHiRUhIiLW1ddOmTZs0aeLi4uLo6Ojg4GBra2tlZWVs&#10;bKzBdbX+q0HKZOcWZecW3bz7GoIgKoXS1NWmfSv3zm29OrfztLcxr9O1s+oBhvkQUxsYbL+OukWH&#10;Dh20VXxFJY8ePVI5x8rKqkuXLjoQBgCoc1QXko8gSGlpaWlpqbW1tcpFEATJzc3Nzc198uQJ7iUm&#10;k2lqapqamqpWvFdDVIOwyOTyL99yvnzLOXbuIQRBro5W3Tr7BnduFtTB25TXUO7HBgWFQqHT6YaZ&#10;UaJd6mVgZv0GrUpHjOE0uABokXPnzoWGhqq1y9GjR+fPn08wISgo6OrVq5rJs2fPnjrXmk0ulxPX&#10;ZKLT6S1atCBeRCqVErwqkUhMTU3VvbQ2dDUIR1rW77Qz94+cuc+g0zq0dg8Ladk/tBUwEemShqMG&#10;1cvATACgXsJms9VVcFX+wGk0msZKs2FGQGN59OiRSCTC6o4CgYC4QIOHh4fKCKHi4mLiCX5+fuSF&#10;RAFqUNVUVEofxn96GP9p0drTbQLchvRrHxHWztJCC9G7HDazpZ9rzdepbXw8HPRyXBqNxmKxiEsM&#10;1w8M/0IGqAe0bdvW0dGRx+OhbSLQqCkGg8FisVgsFoPB0GBNoVC4evVq4jmmpqbLli3TRGJyoFUn&#10;0LLRaLBUZWVleXk52okW2OT0iEgkWrVqVWRkpImJSWJiYpMmTdDxnJwcuVxOsKO/v7/KxXNz8Rni&#10;ODSoYATUIBXIEeRFUuqLpNS/NpztG9Jy4shujJoVuXZxtLodVYtXh7pObRT4N0waTk6czsjMzGzT&#10;pg3aZx6Nla7h/R5HcnKyyjn37t1T2V6UGLFYLJFI0Bs8+j96yx80aNC+ffvUXa02+rx+//5dpRrU&#10;uHHjhQsXav3QAEMGQZAHDx7MmDHjy5cvEAQVFxdHREQ8ffoUjfhMTU0l3h1nyEEQ5Pr163v27ImO&#10;jlZcLTMzM4kX8fX1VVdsoAaRpaJCevnWy8u3XtpYgucMAMAQYbFYaAsFrZS+1Ixv3759+/atNlY2&#10;nL5OxPEZKI0aNdKBJAADQS6X3717d/fu3TExMdjxt2/fTpo06cyZMzAMq3yK6Nixo+JvsVi8ZMmS&#10;Xbt2IQgybNiwa9euoUnEBJ1hUIAapAty83XUeA9AwLJlyzR+vt+9e3dhYSHxHHd395EjR2q2PgRB&#10;J0+e/P79u8a71xwWizVhwgTo/yJ2sf+r5N9//71x4wbBhNDQUDLhomi9bIFAwOfzBQKBUCgUCoW1&#10;enes3wY2w0miJK4pjGJmZqYDSQCGwJs3bzw8PKrT/qOiovz8/BYvXpyUlESwCJvNDggIgCBILpfH&#10;xMT8+eefqEkJgqDY2NjZs2fv378fhuGvX78SLMLhcFxcXNSVH6hBgDrJX3/9pXH5wTNnzpBRg1au&#10;XKnZ+hAEPXv2TL9qkLm5+ZEjRzTbVywWE6tB7dq1mzNnjmaL1ypUKpXJZGq9NJGBYDhKHplOZCA6&#10;p+Gg0lG1bNkyHx+fV69eEcxp27YtBEHnz5/ftm2b8syDBw96eHhMnz49PZ2otbmvr68GMRVADQIA&#10;APUECoViZGRUX9WgWi07rhZk1CBQFqvh0Lx58x8/fhDkcMlksqFDhxInvuTm5rq4uOTk5FQ3YeHC&#10;hWjtUIJFUHuSujSIWFQAANAQoFKp9bgMgeEoFmhha2JAWayGg6ur68WLF4kbAKhM/m3VqhWBDgRB&#10;kEwm+/PPP4kX0UwNAtYgAABQf+ByuSpTausohhMbVFJSonJOPXOKDRs2TN0+PxUVFcQTHj58qHFv&#10;LEMzeQYHB+/fv3/SpEma7W5jY3Ps2DE7O7stW7bURIzWrVtrsBdQgwAAQP3BcDxHWsdw3lpRUZHK&#10;OYYTyaQVaqOSmVQqJa6qXLeYOHHi+/fvd+/ercG+QUFBVCp148aNfD7/wIEDmglgbGzs5eWlwY60&#10;13c3a3ZIHJWVsnLRf5VfSUWlRFIJQZCgXCyTIeUiiVQq4wtEFRVSkbiiTCAqF0mE5ZIygbhMKOLz&#10;y0vLRPyy8nJRRUWl6lRMAAAAqBIqlUo8wc7OzsrKiniOTCb78OEDLkHdx8eHjD2gqKgoKysLN2hu&#10;bu7o6Eh8xPfv36tc3EBQmWEAQdCLFy+Ia+WpRVlZmVwuRwskQhAkEAgCAgI0tj0AaomtW7cmJSU9&#10;e/ZM3R1DQkIgCKJQKHv27OHz+WfOnNHg6C1bttQsfZjm1bSxBrvVBnI5UlkpLRdJikuFRSXCgiJ+&#10;YbGgsLjsd35pQVFZ7u+SvPzSvPyS/EK+VKa1X5fuEYkr3rwninU3EEx4bFcn1V3uAAbOt2/f0CdO&#10;Y2NjVEVgMpnEBaxVpkMLhcL8/HyVh0ZvXWiFXx6P17RpU3UEry1mz569ePFiggkfP36cOnWqcpEe&#10;V1fXc+fOqQzQGTVq1OnTp3GDfD7f19d3/vz5LVq0qLIzT0lJSR3KMCdTlun06dPKn4MWmThxIlCD&#10;DA0Gg3Hu3LmWLVui5btIAsNwjx490L+pVOqxY8f4fD5xsmqVaNxi2YCcYhQKzGTSmUy6mamxq1O1&#10;0yoqpfmF/Jzc4pzcoh85hT9yCrOyCzJ/FmT9LCgsVh24p3e+Z+R16FsHWuKFhQRc/A9RX0BAnWDe&#10;vHk3b97U7ppbt27dunWrWrsEBwffu3dPu2JonZycnI0bNx46dKjK8oA3btwICQmJiYkhiHr58ePH&#10;+fPnlcelUimqFjRv3vzs2bM+Pj7alFvnZGdn61sE0JLPQGncuPGZM2dCQ0NlMhnJXfz8/Ozt7RWb&#10;dDr93LlzPXr0UNeq1LlzZ7XmKzAgNYgkDDrN3sbc3sYcgppgx+VyhF9Wnp71+3tm3rf03G8ZeV+/&#10;56Sm/Srh1//uVAAAoIYgCLJ8+fJjx44RzImPj+/Vq1dsbGx1mtCmTZuIuwLTaDQPD48aCWoA/Pjx&#10;Q98iGFDAOABH9+7dV65cuWrVKpLzw8PDcSZSNpsdHR3dsmXLnz9/klyETqc3IDWoOigU2NSE49/M&#10;xb/Zf4tIyuVI7u+Sz6k/P339+f7zjw9fsj6nZosl9b97OQAAUAsYho8cOWJnZ7dhwwaCac+fPw8N&#10;DY2Li1PWhJKTk4lLVlKp1P3799NodfuqK5PJlIOfdI/hBIwDlFm2bFl8fPzt27dVzoRhOCIiQnnc&#10;ysrq+PHjISEhJHvItGvXTuNTom7/IFVCocB2NmZ2NmbBnZuhIxUV0i/fst+8T096n5749vunlJ8g&#10;KBsAAEAQRKFQ1q1bZ2VlNXfuXIKL74sXL/r27RsbG4s1SIhEojFjxhCbgmbOnImWyq3TZGdn10ba&#10;lLrUs0y0egaVSj1x4kSrVq1UmnMCAgI8PT2rfKlbt27Tpk3bv38/mSMGBwerLeX/Uc/VIGUYDFpz&#10;b6fm3k5jhgZBECQQit98SI9P/Po04cvzV1+F5YZVjAEAAOgSGIZnz54tEAiWLVtGMO3Jkye7du1a&#10;unQpuokgyPz584k7RzZt2nT9+vXalFVPKDo96RcdxwaNGjVKXW9mQkLC9evXCSY0adJk3Lhxmsnz&#10;9OnTuLg4zfbVDdbW1mfOnOnWrRtxkFB5eblIJKry24RheOPGjdevXyfjGuvWrZvGojY4NQiHMceo&#10;c1uvzm29FkP9Kyulr5LT/n364d7jd6+S02R1OR8NAABozJIlS1JSUk6ePFnlq15eXvv27QsKClKM&#10;nDx58uDBgwQLMhiMU6dO1Q8/zsePH/UtAgTpPDZo8ODBffv2VWuXgwcPEqtBLi4uxNo2Adu2bTNw&#10;NQiCoHbt2pmamhKXV/j8+fPq1aurq5poYmKyZ8+egQMHEh+IQqG4ublpLGdDV4Ow0Om09q3c27dy&#10;Xz53UH4h/+6jdzfuJN1+mCwSqygGCtA9//nPf5hMpmb7kqmBm5GRQdIYWyWGEEMKUMmDBw8EAgGb&#10;zabT6WgdARqNht5flyxZkpCQoGz5CA0N3b59O4vFwraTbNOmzeHDh0+fPv348eMqDzRnzhwrKyvU&#10;XITWESgvL6+srPT09DSQOgLkef36tb5FgCAQIl0XuHnzJpkSU5GRkeHh4W3atKny1f79+3fv3p04&#10;z1Quly9atOjkyZNVVqNQCVCDqsbSgjdiUKcRgzoJy8Ux/76JuvLs3uP3lVKyGYCA2mb+/NpN5v/w&#10;4cOMGTNq9RD6hcCnUFlZWWXGuAIajYYrJCiVSonDYgyTadOmpaSkqLVLXFycBk/h1ZUYWL9+vcb2&#10;AH1B3CccZevWrTXpKXbkyBGVRzGcDmuA6jh06BCZaTKZbOLEiYmJiVU+2cpksm/fvqlc5PTp0wMG&#10;DAgPD1dbSgiidRm4WoPdqgOGIC6XhepjdDqNZcSAYYhrzIJhmGfMotGpHBaTw2ayjJhsNoPLYfGM&#10;WcYcIy6XZcJlmfA4dBqVQoE1U+hqCQ7baHDf9oP7tv+VV3z68pMjZ/7Nylat3gIAKiGZAVFDtm7d&#10;umzZMh6PB8Ow4n8IggjKrW7bto343rxkyZLly5crNr99+xYeHo41nKxbt27ixIlCoVAgEAiFQj6f&#10;D57d6we5ublfv34lnmNra7tgwYKaXMYfPnyoUg1St8MXQMe8f//+7t275Cdv2bJl5cqVyi/duHEj&#10;IyODzCJTp07t2LGjjY0NeSFRaAlvVOtZOoPNYprwWOYmxmamHDNTYysLnoU519KCZ9XIxKoRz9rS&#10;1NrSxITHplIoupfN1trsz+n95k7us+9o3JKNUboXoIGAIIhu9AO9Q6ZNd82pLguDAJX9KKhUqkKL&#10;Onfu3NSpU3GtkVasWFFZWblq1SqKPn6qgNojLi5OZYuMTp066eBRFqhBBs6WLVvUupJv2LBh8ODB&#10;yk3ByDcpKygomDJlytWrV9U9/QzLKVYukpSLJL/yqg3dgGGYZUS3tjS1tzFvbGtub2vuaN/I0b6R&#10;U+NGDvaNOGxmbf/86DRq25Z1zJdft5BKpYaQjqsD6qIXCUt2dva8efMuXrxY5atr165NSUn5559/&#10;gB2oPnHhwgWVcwIDA3UgCXCKGTLJyclRUeoZCyoqKiZPnvzw4UPsY9jbt28fPXpEfpHr168fP35c&#10;3fw7w1KDVIIgSLmoIj3rd3oWvmUJhQJbWvBcHK3cnG1cnayauto2dbF1c7HmsInaJwEMkAZiDarT&#10;2l5qamq7du2IO42fP38+JSXlypUrzs7OupILUIv8+PHjzp07Kqdhc+hqD4OKnQBgkclkc+bM0aCx&#10;7tOnT//555/JkycrRtQ1KUEQNG/evK5du6p1zaljahABcjmSl1+al1/6IilVMUilUhzsLLya2vt4&#10;OPh4ODT3cmziYs1kAGuq4SKVSkUikb6l0AV1Wg1q2rTpjRs3RowYgU2YUubt27etW7e+cOFC165d&#10;dSYboJbYv3+/ykZRjRs39vb21oEwoHyiwbJ37161TDhY/vrrr379+qHxPR8+fCBjfcRRWlo6bty4&#10;f//9l7xHvv6oQVUik8kzfuRn/MiPvf8WHWEZMXw8Gvv7ugQ0c2nVwtWzqT1NVSQEQJc0EFMQVPed&#10;Yh06dEhKSho1alRsbCzBtIKCgtDQ0IMHD2pcKQ5gCBQWFh44cEDltH79+tU8IEw3YXNqsWHDBuJO&#10;KcqoDOxNTk7u37+/ZvJ8//5dsx1rmxcvXixevFjj3YuLixcsWHDmzBkEQRYtWqSBSQmCoIcPH+7a&#10;tWvevHkk59dzNUgZkbjiVXLaq+Q0dJNrbNTKr0n7lu4d23i08Xcz5gAPmp7h8/n6FkFHGOC1Xl0s&#10;LCxu3Lixdu3adevWEeivFRUVEydO9PDw6NChgy7FUwmNRmMwGBQKBY23RduEcTic6tp+yWQylTWU&#10;HR0dq8wVl0gkYrFYKpUKhUJ0E6pTnp1t27bhAuGrZOjQoTU/FhlDaU0S8jXg5cuXWl8zPz+fuL5i&#10;nSMrK2vQoEHoua0xUVFRs2bNysnJIX6+ImbZsmUhISG+vr5kJjc4NQhHmUD84NnHB88+QhDEZNBa&#10;+rl26+gb3LlZ6xZNqFSQ5KIHNFP/6yJ13RqEQqVS16xZ4+7uPn78+IqKqguN0mi0gwcPGpoOBEFQ&#10;QkIChUKhUCgE5QOwFBQUWFpaEs/Zt29fWFgY8RwEQeqWGpSRkbFr1y6V05ydnTt16lTzw5FRg+rK&#10;R9dwKC4u7tev369fv4in9ejRIzk5OS8vr8pXAwMDly1b5ubmprJyNDEikWj06NEJCQlkJjd0NQiL&#10;pEIan/g1PvHr+p3R5qbGPbv6hYUEhAQ25xrrtHlNA4ekjWT9+vUWFhaaHWL16tXV/QgVNGvWbPr0&#10;6ZqtD0HR9GCdAAAgAElEQVTQtm3bVFqtBQKBxusbGiNHjqTT6cOHD1fWYlksVlRUlMbG/1pFX9lG&#10;MAwbGdUZwzOCIHPnziUTsTdmzBitlEhQ+dOg0+la/ADrxwMJDh1HF4hEooEDBxK31YMgiMPhHD58&#10;+M6dO9g4aJTWrVtv3Lixe/fuCIIMGzYsNzeXeCkXF5f09HSCCW/evNmzZw8Z4YEaVDVFJYKoK8+i&#10;rjxjGTF6BvkN6d++Vzd/I6YWYqvpdKq9jXnN16ltrBqZ6OW4PB7vjz/+UDktPDxcg4o4KDt27FCp&#10;Bjk5OU2dOlWz9SEIunfvnkqjvUq7Qt1iyJAhOTk5OH+8qanp1atXu3Tpoi+pADUnOjr62rVrKqdR&#10;KJQxY8Zo5YhknoW0WJKqXuZk6DK6QCwWR0REkAmLXr16tZOT07hx4yIjIxUF3G1sbLZu3TpixAj0&#10;Oz148KDKyOiAgIDY2FhfX9/8/Hziw/Xu3VulVEANUoFIXHE1LvFqXKKZKWfkoE7jh9c04cWjiV1i&#10;3CatyFYvsbW1PXXqlL6lqCmXLl3S49GfPn06efJktEkWBEFcLhcNfyHZlFtl+MvFixer66/J5XKx&#10;9zAHB4e///5706ZNaAstsVgskUiePXtG+q3ULi9fvkT9L2h9bewf6IeGm09cIACFz+cXFBTgBoVC&#10;IdqfhM/nIwgil8vRT8nOzk7dvuU6Jj8/n2RXmR49eri4uNT8iAiCqNRLGAyGFq1BaLRWPaM6D3Vt&#10;QLK9TMuWLefMmQNBEI1GmzBhwqJFiyAICg8PP3z4sLn5/5oGHjx4gM4hgMlkHj161MrKau3atdOm&#10;TatuGoVCGTVqFHFfIBSgBpGluES49+jtfcfueDe117csAAARQqHw8+fPtbf+x48fSbYZf//+/fv3&#10;73GDKpOudcaYMWPU7SmmkpEjR5KfPHnyZJJ9l/SCXC6fMGGCStMpirKbQ2NUqkEwrM2eS/XSKaZL&#10;E5eDg0NBQQHxEdls9okTJxS1v4cMGbJs2bI1a9YsXrxY8bzx+vXr8PBwlV/H6tWr/fz8IAiaMGHC&#10;gQMH3r17pzzHxsbm2LFjoaGhCxcuVCk/iAJWDwRBPn79qW8pAAAAoNbZtWvXjRs3yMx0cHBQGRhO&#10;EgRBVMYGabdoUL3MTpVIJGQMIVqhZcuW9+/ft7a2Jpizf/9+Hx8fxaaTk9OLFy+WLFmi0IE+ffrU&#10;p0+f4uJi4mN16NBhwYIF6N90Oj0yMlJ5Trdu3ZKSkkJDQ0nKD6xBAAAAAMDz+PFj8gVgFi5cqK0m&#10;X2RSB6psRa4xZKxBDAZDZa89HFKplHhlCoWi8RtRubhUKtVl1m27du3i4+P79OlTpUt95syZo0eP&#10;xg0GBAQo/n716lXv3r2JA30gCOJwOFiTEgRBwcHBgYGBjx8/VowsWrRo/fr1ap2NwBoEAAAAgP/H&#10;ly9fIiIiSHqLXF1dJ02apK1Dk8mW126eHZkjXrp0qVxNVPYE7datm7prKti4cSPx4miRKjU+hRrj&#10;6ur65MmT1q1b48aDgoK2b99O4MS8c+dOt27dVOpAEATt2LHDzc0NOwLDsMLtxWKxTp8+vWXLFnU1&#10;cmANAgAAAMB/+fLlS0hICJnbEsqePXtIRt+ToaSk2tbaCtBCl9qibdu2KstbEHt8dE9wcLBKNUtb&#10;9jnyNGrU6N9//w0ODk5MTERHmjRpcuHCheokQRDk8OHDs2bNIqNwh4eHT5w4UXm8T58+7u7ufD7/&#10;ypUr7dq100BsoAYBAAAA4H95/PhxeHi4crJbdUyfPr1Xr15aFEBl/T1I2yWkWSyWq6urFhfUAf7+&#10;/v7+/gQT8vLyLl68OHToUHV9eTWEy+Vev369c+fO3759MzExuXbtGkFlkPLy8rdv35KJdndycjp0&#10;6FCVMykUyubNm1u0aKFxoiJwigEAAAAAkslkkZGRwcHB5HWg9u3bR0ZGareg87dv31TOqWc1t2qD&#10;pKSkkSNH+vr6njx5UpfJ8xAE2djY3Lx509bW9sKFC9iwaGU4HM6BAwdSU1OnTp1KECbFYrEuXLhA&#10;UC934MCBNSnWQLtyTHU6mVqUCURo+cqKCqlIUgEhEF8gQhCkTCCqrJSViyTCckm5WFJeXlEmFJUJ&#10;RGUCMb9MVCYQVUqlDaarJgBQi7i7u2/evBl1HKCFcNAqOMbGxrp8NCwrK5PL5diKQZWVleXl5RwO&#10;R2cykAS9kaP/GxkZVXdFRhBEpcvG2Ni4SheAolYQWt7X0FoIp6amTpky5cGDB+R3cXNzi46O1no5&#10;7Pj4eJVzNK4g33BA08i/fPkyZsyYFStWzJw5c8KECYryPLWNh4fHhw8fSB7O0dHxwIEDf/7554oV&#10;K6KionA/DSqVevLkyTZt2tSOpBAEQbTQri1qb3W1EJaLS8tEJSXColJBUbGguET4u7C0sFhQUMj/&#10;XVCaV8DPyy8pLhFWVOo07EvryGTywuI60FOTQaeBLiJ1FBcXl5o0eW44PHz4UCqVKmrxcblcYsMG&#10;mZ5iUVFRxKnjZWVlCIKUl5dLpVJD0AhLS0v//vvvyMhItTpiOjg4xMbG2tjYaFeYkpISMhWr7e1B&#10;8TYVYKvpZGVlLVq0aNWqVUOHDh0/fnzHjh21WIO7OtRVuVxdXc+cOTN58uQJEyYoQrUoFMr+/fsj&#10;IiJqQcD/YkCxQRy2EYdtZGdtRjBHLKksLhHk5BVn5xZl/yr6mVP4I6cwK7sg82fB74JSudywHrCq&#10;5HNqdmP/agtfGg5hIQEX/zNf31IAALWI1u/iZEDjWrRb+UYzSktLDx06tHXrVvJeMBQ3N7fY2Fhc&#10;zk7NQRBk8eLFKivHQBDk6Oio3UPXMxAEUQQpKxCJRMePHz9+/Lizs3NERET//v07duxoaB1qu3Tp&#10;kpSUNGfOnBMnTsAwfODAgRqW5SRTf8GA1CAyGDHpttZmttZmLZvjI9qE5eIfOYVpmb+/Z+R+z8hL&#10;Tfv1NT03J7eoTuhGAACgIaPjCn6pqamHDh06cuRIaWmpuvu2atXq+vXrtra22hUJQZB169YdPnyY&#10;zGR3d3ftHr2e8ebNG4IQq4yMjG3btt2/f//Vq1cql0I92lqVTgUmJibHjx9He6yOGjWqJktVVFTc&#10;v39f5bQ6pgYRwGEbebrZe7r911iKIIhAKP6a9uvz1+yPX398/PLj3ees3wWlBuaUBwC0yc+fP7Xe&#10;IELrkE/GVhe9t8nUrDPDrVu3tC6JMsXFxVevXj158uSjR480C04aOnToP//8o3VfXnFx8fz5848f&#10;P05mMpVKNfBGbCSppXNVJpMtXbpU5bQRI0aQMQWhLfCI59RGgSIyDbYhCMrMzFy9erWdnZ2tra2Z&#10;mRmPx0Md3DKZLCsr6+LFi6mpqSoXqT9qkDIwDHONWS2buypMRwiC5P4uSf6U+eZ9etK79KR3abm/&#10;VdeoAAAMB5WXJG11+a6j6DgpRhmCWnyLFy8uKChwcXGxtrY2NTVFB0tLSxMTE0+ePFl7Iv38+TM2&#10;NvbatWv37t1TKwAIC51O37x589y5c7UVViISiX7+/Pnu3bu7d+9euHCBjC8MxcfHxxBiqmpOYmJi&#10;ampq06ZNtbhmWVnZnDlzbt++TTyNSqUOHz6czIIymUzlb0qPvWkdHR1///5NUoGujvqsBikDwzDq&#10;U0MDw+Vy5Oevwuevvj5/9fVpwpcvqTkyHVYfBwA0ANu/vR6jcftVMqEAGkPmwyewsnTs2LF///5a&#10;lYiIwsLCDRs23L179+PHjzVMTHNzczt9+nTbtm3V2qu8vDwwMBCr3yAIgrr/xGKxWCzW7FsOCwsz&#10;tIgWzaioqAgJCVm4cGG7du0cHR3ZbDaNRqNQKDAMq1v5UCAQvH///saNG0eOHCFjau3VqxdJt6Zc&#10;LjecXsjKwDC8adOmuLi4mnQOaVhqEA4KBXa0b+Ro32ho/w4QBP0uKH3y8sv9px/uPX6fla1ezCCg&#10;DkHGhKtjdzh5dFwgX19orM2ovGTXRE8ic6kliPLp06ePl5fX58+fNRZALSwsLBwdHWuuA02ePHnb&#10;tm0aVCxks9lr1qzRVstVFDqdPmHCBC0uqF8yMzNnzZql2EQ7l8EwjHp22Gw2nU6nUCjoh89kMnGl&#10;HMrKyiQSSVFRUUFBgVpXhkmTJpFUJTU2H+qM5s2bDx8+/MyZM5rtbm5u3qDVIBxWjUzC+7QN79MW&#10;QZDPqdkx997cuJv0Kvk7CLKuZ5Ax4RqsGqRH+7MuIdPmSRmpVKry89Flv0kcVCp1zpw5U6dO1Wx3&#10;Gk3ty/WcOXOsrKzGjRunma/Q2dn58OHD3bt319j60rt37z/++OP06dOa7a7M1KlT60rFZw0UR8XX&#10;hJ7/RUVFWpYJgiAIcnV17d27N8nJZK6EOg7wV2bZsmXnzp3TzGrl4uICqkhXAQzD3u6NF07v++jK&#10;6s9PdmxaNsLPx0nfQgG0g0wmIxOZqPcfdnUY/sOZVtDstk0mnLMmkDkriK1NI0eO1LgRhAYJ6jAM&#10;jxgx4sKFC+qqUDQabd68ee/evQsJCamJBwqG4e3bt2ur2qGXl5fKlqKGg9aT6bTFnDlzyJ8PZIxM&#10;eq8F6uXlpbHRsVWrVkANUoGjfaO5k3q/uLUhIXbj1NEhPFBRsI6DIAgZTULvCUfVYbBmKu2imRpK&#10;RsetiVOMzOWe+JHU2Ng4PDxcg0O7u7trnCXev3//AwcOkJ8fFBT06tWr7du3a6V1l6WlpaIHeE1w&#10;dHS8efOmsbFxzZfSDb6+vjqoUqgudnZ2VTYorY66Yn7WzMhqaWnZrl07g/uSDJZmXo471o75+nzX&#10;wml99S0LQHPkcjkZNchgtQ2D1c+0i2ZGLzLJ6rUd76nyzNGsJO6ff/5Zk3vqxIkTZ8yYoXIa2g/8&#10;33//9fPz0/hYykyaNImgYxQZWrZs+ejRo7riDkOxsrJq3769vqXAs2nTJjabTX4+GdXfEC5K3bt3&#10;V2RfkoRCoezYsYPJZAI1SD1MuOze3Yn6+gIMHJJmBoNNyNJ7Qrhu0EwNre3LMZligyoVuM6dO6ub&#10;B9SzZ89x48aptYsy27dv79ixY3WvWltb79y58+PHj4MHD9a6DcPCwiI4OFizfY2NjdevX//s2TNn&#10;Z2etCqULtm7dymAw9C3Ffxk3bpy6BQnJXDAN4aJEo9ECAgLIz3dzc7t169bIkSOhBp4pBmiAkLy/&#10;ahaiqwNUCrZv375WrVrpRhiNOX369J49ewgmaKaGklGDavLNWlpaDho0iHiOr68v8QQej+fp6fn+&#10;/XuSB+3UqVNUVFTNe+IyGIzz588HBAT8/v0bO25jYzNv3rwZM2bUajGerl27xsTEqLWLnZ3dpEmT&#10;pk+fbmVlVUtS1Tbt27e/ffv2yJEjc3Jy9CsJlUpdvHjx2rVr1Y308vLyunPnDvEcFssgYkWaNm2q&#10;sma0ubl59+7dhw0bFhYWpngaAWoQoGFBUg2qrKyUSqUa5ObUNidOnCB+CwEBATrrI60x7969I450&#10;0axplKWl5d27d4nn1CRw1dfX9/LlyxrvriAgIEClGsThcLp27Tp69OiBAwdq6zy0t7c/c+ZMaGgo&#10;6hl0dHScP3/+xIkTdVCNkLx7yNnZuUePHgMHDgwODlbXbGaABAUFffz4cdu2bYcOHVK3d5u26NKl&#10;y8aNGzt06KDBviYmJiEhIVoXqTbA+UwZDIaVlZW9vb2Tk5O7u7uXl1eLFi08PDyUnyhgvcd41zme&#10;J33tFr5W31LUOvW1tWpaWtpff/1FZubx48fVcqIDACTZu3fv/PnzIQii0+lGRkY8Hs/MzMzS0tLG&#10;xsbJycnNza1Zs2Y+Pj615E9ZvXp1XFzc7NmzIyIidOayKS8vNzc3V/YYUigUKysrb2/v5s2bt2rV&#10;qn379s7OzgYYWVxzKioqnj17lpCQ8Pnz5x8/fhQVFaHPMyKRCOdUEovFig9KUb0QQRAySVswDDMY&#10;DB6P5+jo6O7u3rJly9DQUG9v7/pRcJKYrKysjx8/mpiYoL8mExMTGo1G5o0DNUhtgBoEAABqglQq&#10;Re98LBZL9/cnuVyuFz1j1KhRhYWFqLZnb2/v4ODg7Ozs7OxsamraEG7SmlFZWYkG/iMIgvp8JRJJ&#10;dfZgDofDZDLZbHYNA9IbGgZn8wcAAID6DY1G06O/VV+2llOnTunluHUaOp2u8AzWj05qBkg9tD0C&#10;AAAAAAAAkAFYg3QNhQLXiRqMHLaRvkUAAAAAAKB2AWqQrvF2b5wYt0nfUgAAAAAAAABOMQAAAAAA&#10;AA0VoAYBAAAAAABooAA1CAAAAAAAQAMFqEEAAAAAAAAaKEANAgAAAAAA0EABahAAAAAAAIAGCkiY&#10;B9QNEAT5/Pnz69ev09PTi4uLJRIJj8ezsbHx9fVt27atsbFxdTsWFRV9/vxZsWliYkLQAzw3N/f7&#10;9++KTXNzcy8vL8VmXl7et2/fFJumpqY+Pj7VHQj3Kg6hUPj27VvFZuPGjZ2cnKqbjCISiV6/fo0d&#10;adKkiY2NDfFeapGRkZGYmPj9+/eioiKhUMhkMs3MzJydnZs1a9asWTO1mpyXlJQkJCSkpKTk5eWV&#10;lJRQKBRTU1NbW1svL6/WrVurrIebkJCA9hBA8fPzq+4rRhAkPj4eO9K6dWu0VVZaWtqvX7/Iy4zF&#10;y8sL7VD769evtLQ0xTjulMCRmZn58+dPxaatrS223WNZWdm7d+80EMbNzc3a2lqx+fLlS5XtpWg0&#10;Go/Ha9SokaWlJcG0b9++5eXlKTaJz6iMjIzs7GzFZvPmzblcrmrpIQiCoNevX6O9IKrDyMjI2NjY&#10;ysrKzMyM5JoQBMnl8o8fPyYnJ2dmZqJdujgcjoWFhaurq7+/f5MmTZTbdHz69Km4uFixaWdn5+Li&#10;orxyaWnphw8fsCMMBqN169bKM2Uy2YsXL7AjLVu2NDIy4vP5KhvoVom7uzv2W3v+/LlcLifeheTX&#10;rS5isfj169efPn36+fNnSUlJZWUll8u1sLBwcXHx8/Nzc3Mj7oJC8kTlcrmo5NWtJpPJXr58iW38&#10;pfiNQxAklUpfvnxJfBQOh2NtbW1tbV11CXUEoCbxr1KMnEZq/K9Vz7/0/Q7qGLm5ucuWLSNoOc5k&#10;MsPDw589e1bl7tevX8dO7tq1K8Gx9u/fj53cr18/7Kv//PMP9tXQ0FCCAzEYjPj4+OoOhLsdLlu2&#10;TOXnsH37dtwb79Onj8q9yFBZWXnkyBEC7RCCICsrq/nz52dnZxMvVVFRcfLkycDAQIKODUwmMyws&#10;7NatWzKZrLp1sHd9CIKSkpIIhMetn5eXh740a9YsgndEzPXr19FF9u3bhx0fMGAAwdtfsmQJdvKM&#10;GTOwryYkJGgmzNGjR7HrqKUomJqa9u7d+8qVK1V+2hMnTsRO9vHx4fP51b27RYsWYSejdyaSEOiO&#10;OOzt7WfOnJmenk68YEpKyowZM6ysrAiWcnV1XbVq1a9fv7A7Ll++HDsH9ytWsG3bNtxqMAzn5uYq&#10;z8Tdgy0sLCoqKhAEefr0Kcm3jOP06dPY9dXqoYF+3dHR0QQ/LpXI5fJ79+6Fh4cT95Z2cXFZsWKF&#10;4uemDPogQRIej9ezZ8/z589LpVLcOkKhUNFRBAX7RZSWlpLsScflcnv16nX8+HGRSIRdHzjF9IBM&#10;Ljf8f3K5/nvuIghy9OhRDw+PDRs2ZGVlVTdNIpFcvny5U6dOEyZMKC8v16WEBFRUVAwbNqygoEAr&#10;q4lEImU1KCYmRuM7q4KioqKuXbtOnDgR9+yL4/fv39u3b/fx8bl161Z1c54/f+7n5zd69OjHjx8T&#10;PL9KJJKbN2/26dOna9euWOsaoDYoKSmJiYkZOHDgwIEDhUIh8eSPHz9Onz4d0Wu/7ezs7L179/r4&#10;+Jw4caJKScRi8YIFC3x9ffft2/f792+CpdLS0tasWePu7r5r1y7FUmFhYdg5T548UTZTIQhy8eJF&#10;5UHcow7K3bt3sZu9evXC3bN1Cfp1Dxo0KDw8nNj8Vh3p6ek9evTo3r375cuXiS+n6enp69at8/Dw&#10;iIqKqvk5w+fzb9++PXTo0H79+qk8UTWjrKwsNjZ27NixPj4+Dx48UIwDp5iu+fDlh7HraH1LoRq9&#10;d5hHEGTp0qWbN2/GjcMwjJriy8rKsL89VGfKyMiIiYkxkAbLWVlZo0aNunnzplrupCo5cuQI1tuC&#10;giDImjVrbt68qXGDbgRBhg4dintsZTKZjo6OHA5HJBJlZGRIJBLFSyUlJYMGDXr06FG7du1wS12+&#10;fHn48OHKthkKhcLj8RAEKSsrw+lGjx8/btOmzbVr1zp37qyZ/ADyXL9+ferUqSdPniQ+W06fPt2p&#10;U6cpU6boTLAqKS8vHz9+fKNGjfr06YMd5/P5YWFhT548Ud6FxWKxWCyhUIg9YyEIKisrmzt3bmJi&#10;4rFjx+h0euvWra2trRWuQKFQGB8fHxwcjN0lMzOzygeMK1euTJo0CTeIU4P69u1L+l3WIlevXp0+&#10;ffqxY8fU2uv58+dhYWFFRUXKL3G5XBqNxufzZTIZdrykpGTkyJFCoRBnWdSYmJiYsWPHXrhwQePL&#10;mkrS0tJ69Ohx9uzZwYMHQ0ANAhgs+/fvx+lAbdq0WbBgQbdu3VCnQEFBQWxs7ObNm1NSUhRz7t+/&#10;v2HDhrVr1+pa3GqIi4vbuHHjihUrarJIRUVFZGRklS/FxsYmJCS0bdtWs5UfPHhw7949xaatre2O&#10;HTvCwsIUdniBQHDhwoV58+bx+XyFMIsXL3706BF2nadPn44YMQKrA9Hp9LFjx44cOdLf39/Y2BhV&#10;g169enXixImzZ88q9KHi4uL+/fsnJiY2adJEs7dAwNKlS6dOnYobTElJGTRokGLT3Ny8ynuqg4OD&#10;1uXBYWVlhX0kJcDOzo7g1WvXrrm5uWFH+Hy+RCJJSkrasWMHVns+ffr0okWLmjVrRny4uXPntmrV&#10;qmXLlmRk04x//vlHoUkLBAKxWJyenh4VFXX79m3FHLlcPnfu3F69eikcrDKZbOjQobjvy8fHZ/bs&#10;2T169LCzs2MwGBKJJCsrKyYmZufOnRkZGYppZ86csbS03L59O4VCCQsLwzq479y5g1ODLl26VKV5&#10;48GDB6WlpSYmJoqRsrIybGAQk8ns2bNnlW/Z3t7+zp07Kj6X/5tJ8GpsbCwuQoDP54vF4qSkpJ07&#10;d2K/7hMnTixatIi8O/Lz58+9e/cuKSlRjFCp1CFDhowYMaJdu3ampqZUKlUgELx58+bYsWOnTp1S&#10;6EMIgsycObNz584eHh4E6yufqGVlZWj40a5duzIzMxXjly5dSkpKatWqFUnJcSQkJKBXsMrKSpFI&#10;xOfz09LSHjx4cPXq1YqKCnSOVCodNWpUkyZNAgICgBoEMESysrIWL16MHZk2bdru3btptP+esdbW&#10;1mPHjh08eHC/fv3u37+vGN+xY8f8+fNNTU11Jy4ha9asadeuXUhIiMYrHD9+HHuNsLOzy8nJQf9G&#10;DUIxMTGarfzw4UPs5tq1a4cOHYodMTY2Hj9+PIfDGTZsmGLw6dOnhYWFFhYW6KZEIhk/frzi+gJB&#10;kJWV1c2bN3HxpKampt27d+/evfuYMWMGDhwoEAjQ8eLi4smTJ9+7d0/rD382NjbKAb9YOSEIolKp&#10;3t7e2j0uSWg0mlYO7erqWuU6Xbp0GTp0qJeXV1lZmWIwLi5OpRokFouHDBmSmJioVmyHWjg5OeFk&#10;DgwMHDNmzNq1a1etWqUY/PbtW3Jysr+/P7p5/PjxuLg47F7Tp0/fsWOHIloWgiAmk9m0adM5c+ZM&#10;nDhxzJgxly9fVry0a9eugQMHBgYGKqtBW7ZswS6L9YhRKBSF1i4Wi+Pi4rC/kcePH2ONT126dMEq&#10;SVgYDIZWvu4mTZo0bdpUeTwoKGjIkCFeXl4KjxKCIHFxcSTVIJlMNmbMGKwOZGtrGx0djbP7crnc&#10;wMDAwMDAESNG9O/fX+F3k0gkmzdvJjY+EZyow4cP9/Lywh799u3bGqtBHh4ePB4PNzh16tSUlJS+&#10;ffumpqYqZJ48eXJCQgKIDQIYIpGRkVj3cEBAAE4HUsDhcM6cOcPhcKhUqpubW0RExJIlSwwnQgiC&#10;IJlM9scffyi7tEhSWVmJvUZTKJSbN28qVBAIguLi4nCJKuTBeakePnyo7NWCIGjAgAFDhgz5448/&#10;xo0bN2fOnLlz52IN4xcuXFBcWVAJz58/X2VODUr37t2PHj2KHbl//36VJhlADbG3tw8ICMCOVOnv&#10;UCYtLW3cuHEqE5S0zqJFi1gsFk4S9A+ZTLZx40bsS6Ghobt378bqQFjQK0OLFi0UIwiCrFu3DoKg&#10;4OBg7FGSk5Ox6XLp6emJiYmKzenTp2Njfa5evYo9Cs4j1q9fPxXvsDZxcHDw8/PDjmAVC2KuXr2K&#10;fddMJjMmJkbZ960gJCRk5cqVLBbL29t74MCBixcv7tWrl2ZiQxBkY2ODOxZx1JdmeHh4XLp0CRui&#10;kJSU9ODBA6AGAQwOmUx27tw57MjixYur1IFQbGxsXr58WVBQkJqaevHixaVLlxI7EXQD9tL5+/fv&#10;4cOH4+wQJDl79iw2YXvgwIH+/v4zZ85UjCAIsnbtWs1CFHHetDNnzvj6+m7YsCExMRH7jMtkMs+f&#10;P3/q1KmjR4/u3LkzMjISm6Fz9uxZ7CJhYWFBQUHEx42IiGjTpg125NSpUxrIDyCmsrIyPT0dO0KQ&#10;cQlBkJGRkeLv69evV+eKrVVwZ7LipvXixQvsDwGCoC1bthBH3TGZTJx//MGDB9nZ2Vwut0uXLtgj&#10;YrWZa9euYWWYPn16165dFZsxMTGKnwZuRxiG9RsYJJFIsH5ACIIaN25Mcl/ck8mYMWOwGmSVLFiw&#10;oLS09OPHj9HR0Zs3bx4yZIg6wv4/pFIp9lEKgqAqqxjUnObNm3fv3h07cuXKFeAUAxgcnz59wj4K&#10;0Gg03ImrDEGFHhw5OTn/+c9/qnv12bNnJNdRydy5c8+cOaPwXj19+nTp0qVbt25Vy/UjlUo3bNiA&#10;HT/4UoQAABKXSURBVPnzzz8hCJoxY8a2bdsUBrPY2NiXL18SPLpVR69evVq1avXq1SvFyNevX5cv&#10;X758+XIWi9W8efMWLVq0atWqffv2np6eVd5yKisrcWV70KhDYmAYDg8Px0ahPn78WF3h9UJGRgbB&#10;+YOtBaUSgUCgnJWtTFBQkAbeAblcnpWVtXTpUmyKpZGRUf/+/Qn22rlz57Rp0xRKwNKlS9u2bRsY&#10;GKju0TUDQZAdO3aIxWLsoMKNgrMXenh4qPTuQRDUs2dPLpercAvKZLInT54MGzasb9++WP/avXv3&#10;/vjjD0gpR8zT09PT03PQoEGKsB4+n3///n3U8pGdnf3p0yfFZH9/f4KQstLSUjJfd3BwsMIJSB70&#10;6168eLHiggNBEJvNJmmdkkgkuGg/Mr9irSTEIQjy8+fPJUuWYAu2MRiMAQMG1HzxKgkKCsKGoCUk&#10;JAA1CGBwfPnyBbtpYWGhxRiFlJSUyZMna2s1AqytraOiooKDgxUFxLZv396xY8eBAweSX+TSpUvY&#10;h6TAwEDUiGJpaTl+/Pg9e/YoXlqzZk1sbKy6QtJotOjo6L59+yYnJ+NeEolEL1++fPny5aFDhyAI&#10;cnBwCA8PnzZtmru7O3ZaXl6eInoaheRFHPes+f3798rKSj1mGpPk7du32jp/+Hw+qtQSs337dmI1&#10;aPDgwVgrDroyn88vLCzEWVY2b95MbCgdOHDg9+/ft27dim5KpdJhw4a9efMGV8ap5nz8+BHrliop&#10;KUlJSbl69SpOG27Tpo3ifMNZC1q0aEHmiQKNyMGW9kEzKsLCwmbMmKEYvHfvnlwup1AoP3/+xLqY&#10;Bw8eDMPwgAEDZsyYoXAEX716FVWDsOkFEAT17duXQKSioiIyX/fevXuJf0H9+/fHZcLy+fzS0tKi&#10;oiLc1/3333+T/OJ+/vyJy1EnH1hNnoiICJzHk8/nl5WVFRQU4CTfsGGDs7Oz1gVAwdmZMjIygBoE&#10;MDhwt9VGjRrpS5IaEhgYuGXLlgULFqCbCIKMHz/e19e3yghHZaRSKRrKoODPP/9UXGfnz59/8OBB&#10;RShPXFzc8+fP27dvr66QDg4Oz58/37Fjx+7du7EREjh+/Pixc+fOPXv2zJ49e+PGjYr7Lu7LgiBI&#10;OTixSnDlbuVyuUgkMnw1yADBPTZUiZmZ2datW8ePH69y5oYNGxISEhS2gV+/fo0YMeL27dsEXmkN&#10;mDNnjso5bDb7wIEDik1cmEt1kcjK4M40NHAQDaNRaP+oXcfX1/fy5cvYiCjUKGJtbd2lSxdFHsaN&#10;Gzf27dtHo9FwmV/EljZtgS1VXx0WFhbbtm0bM2YMyTWxQfQQBFGp1Co/3v79+9+4cYNgnYSEBAKV&#10;HZvSWx2mpqabN2+u1SdVXPZMaWkpiA0CGDpaL6UFV492DwRB0Ny5c7Hp2SUlJUOHDiVZ1uzatWtY&#10;k7uPj0/v3r0Vm87OzrisLo0jhFgs1tKlSzMzM2/cuDFt2jRfX9/qQi5kMtmOHTuGDRumeDJWnokr&#10;K1Idyl8rQeFpg0Jb5w8Mw6YkqEkRLA8Pj6FDhx47diw9PX3ChAlkJKTT6VFRUdgMu/v3769evVpj&#10;GTTD0dHx9u3b2Phu3OmhskuDAtyZhn4IynE8qE6D9Yh5eXkpSqtjnUS/fv1KSEiQyWTYegeOjo64&#10;8GQcaD+Z2v66hw0bduLEibS0tLFjx5I/IXG/YplMVlpaqjxNLperrECtmeTu7u6DBw8+evRoenr6&#10;lClTaq9iEKR05sAwDKxBAIMD9/SWn58vlUq19TDatWtXbHY9jgMHDkyfPl0rB0KhUChHjx798OHD&#10;169f0ZE3b97Mnj179uzZxDvK5fL169djR/r27YtrwdGzZ8/Tp08rNtGUMQ0MQihojwu0xi7a8iwp&#10;KenFixePHj3CBhxAEHTt2rWoqCg0lsLKygqbUQxBUHp6OhmDNi6Wk8vlEjSGU4tavYYOGDDgypUr&#10;1b26dOnSTZs2kVzK1tYW26JLY1auXGlraysQCL58+XLlyhVsLhiTyRw9enSvXr3U+kxsbW2joqJC&#10;QkIUN4yNGzd26NCh5qKqxMTExM/Pb8iQIWPHjsU1kcC583DnDwG4IHHFOmFhYdif2N27dyMiIpQ9&#10;YujfAwYMmDVrluIDuXr1KpvNzs3NVUwOCwsj1uOdnJxwId6asWbNGisrq7Kysi9fvkRHR2ONZGw2&#10;e+zYsdUVLiLA3t4e9yv+/PkzcfkiDVixYoWdnZ1AIEhJSYmOjsaeqFQqddSoUWFhYbX640XJz8/H&#10;bpqbmwM1CGBwNG/eHLspFApTUlKIg6APHz4Mw3BQUFCTJk0MzahgYmJy4cKFDh06KNL4jxw5otKk&#10;f+PGDVy87ebNm5VrauNYvXp1XFycWpcSuVwukUiKiooYDIZCAeVwOB07duzYsePs2bPRp97p06dj&#10;gzPOnj2LqkGmpqaurq7Ynhh3797FZtZUB86hgCvWhwt2IQBXMhgi7ZWrNwwePFhhtNi0adOwYcMU&#10;iv67d+/69OkzZ86cyMhItUqZBwUFrV+//q+//kI3EQQZPXq0ykwF8uzevRvrPaHT6WhLVHNz8+oe&#10;eHCZ/8+fP+fz+Sq/69TUVGzNLQgTu9ayZUsbGxuFKvP48eMzZ85gVQFsGJ+NjU2nTp0UdbauXr2K&#10;c9brLFV++PDhCq/6xo0bBw8erAgef/PmTa9evebPn//333+rdRk0Nzf39PTE2p5jYmKUv+4ZM2Zg&#10;TWgIgsydOxcX0k7AkCFDFCfq5s2bR44cqQhV/vz5c79+/WbOnLljxw7tul+Vwb5NCIK8vLwM64YB&#10;AEAQ5OzsjFN6cPnzOIqLixctWjR58mR3d3dHR8cRI0aQcZ/rEj8/P1yHTuJUZLlcjiuRQpI7d+7g&#10;KiIScOnSJScnJ1NTUzab3bhxY+UuAShUKrV79+7YcGwI4+aHYRjX7uDIkSOFhYXEh87KysL1bMIt&#10;grvHEFRdwhlU0ApSxEevx1haWt64cQObDQ5B0K5du6ZOnaquw+LPP//EZusUFhaeP39eO1JCkLe3&#10;d3sMrVq18vLysrKyIrgF9uzZExs6JhKJ9u7dq/JAkZGR2DduaWmpKBJBo9GwpW7Ky8uxjxlNmzbF&#10;Obmw3u3U1NSDBw8qNnk8Hu4z1w3W1tYxMTEdO3ZUjCAIEhkZOWvWLHW/blxq2LFjx5QjBUNDQydj&#10;mDRpksbBfBYWFteuXevWrRt2cO/evePHjyfpVdcMBEFu3ryJHenRowdQgwCGCDaJA4KgnTt3VhcH&#10;iiDIokWLFJ7s7OzsS5cuqdWCWzeMGTOmOj1DGbRFhmYHWrNmDckroJeXV1ZWliI68tatW+/fv69u&#10;Mi5AFWutmTZtGlbzyM/PHz16tLKRRoFQKPzjjz+wD5FcLhcXzunp6YndvHDhQnVvCmdVcnBwqO2n&#10;SQOHzWZHR0fjMn2OHDmyZs0atdZB/bm10eREM2xsbCIiIrAj69atI+5GcvnyZVx1gylTpmDLLeLC&#10;g7Dx/hERETiranh4ONbEgvW19ejRg7z9UrsYGxtfvXoVl3Wxf/9+8s5ZlGnTpmG90iUlJaNGjSKO&#10;YpRKpTUpsMlkMi9fvqywD6GcOnVq5cqVtdfc99ixY9iHZCMjoz/++AOoQQBDZMKECVjXmEAg6Nq1&#10;67Vr13C/OoFAMHPmzCNHjmAHp0yZotxCQe/AMLxr1y6cYb9KEATBXcImTZqUUD24AvaPHj0iaRDy&#10;9vbGuqKkUumAAQPevHmjPPPNmze4XF9sM1QPDw9cqFNMTEzXrl2TkpKU39qzZ886deqEqwGzZs0a&#10;nPkHF99w9uzZTZs2KVe4fvXqFe7uDrq0QhBkbm5+/fp13Ee6bt266OhotdYxMzO7ePGivm7wymzc&#10;uBHrBROLxb179966daty1fjS0tIVK1YMGzYMe8VwcHBYuHAhdlpISEh17065cI6trW2nTp2qnKzf&#10;4tGNGjW6fv067tlv5cqVOLMHMdbW1riOInfv3g0KCqryeUwgEJw4ccLf37+G+SumpqbXr1/H1mKF&#10;IGjTpk3E5n/NKC4u3rx5M67J4Lx58+zt7Rv0YxPAYGEwGGg8jSKMLjc3d8CAAU2bNu3WrZuLi4tM&#10;JktJSbl16xbO/+Lh4YFLMjccWCzWxYsXW7duTdzQ4N69e9gqjgwGY/ny5QTFf1u1anXo0CFsaOfq&#10;1auDgoJURgjBMLxly5YePXoobhVpaWmtW7cOCQnp3Lkzem3Kzs5++vTpgwcPsJZqIyOjefPmYZfa&#10;uHFjYmIitlP98+fPW7du7e/v37FjR3t7ewRBMjMzHz9+jHPMQxAUERGhnD4dHh6+fPlyRek/BEGW&#10;LVu2f//+Hj16uLm5MZnM379/JyUlPXz4ECsYhUIhb3LTO0VFRSSLSNnb25NxAGFxc3O7ePFiz549&#10;FbXL5XL5uHHjvL29cZY2Yvz9/ffu3aut5uE1xNnZ+cSJExEREYovXSwWL1q0aNOmTd27d/fy8uLx&#10;eMXFxcnJyQ8ePMDdoTkczsWLF3ExecbGxl27dlUuuOXu7q5cQxmG4cGDByvX+cQ516ojLy+P5Nft&#10;5OS0c+dOMjMVeHp6nj9/vnfv3oogbplMNmrUqMTERFw3UwKmTZuWkpKye/duxQjattnPz69Dhw6o&#10;nTUvL+/9+/fPnj2rUgHSIMDZxcXl8uXL3bt3x9bmnjRpUrNmzXCGIvKMHDkSaxIuKyvLzc39+vUr&#10;7jmqc+fOaAM7oAYBDBQPD4+HDx+i9dwUg6mpqbgqarhdbt++bThNVZVxdXU9fvx4//79q7P6IgiC&#10;Kxs9ePBg4gYIMAz/9ddf2DCOx48fP3jwAOd3r5Lg4ODt27fPmzdPIY9MJouLi8M1sMRCpVKPHTuG&#10;ayVtZGQUExMzevRobMclBEFev379+vVrAgGmTJmya9cu5XBONpt9+vTp0NBQ7IN+dnY2ce/GVatW&#10;EfQyMzTEYjGuQVV14EpWkiQoKOjAgQMTJkxQjPD5/PDw8BcvXnC5XPLrjB8/Pj4+HtdsQV+gmXqj&#10;R4/GemmLi4txoWY47O3tL168iGsdgxIWFqasBoWHh1d5Rx80aBCuoR4EQR07diRT26y8vJzk102m&#10;OrYyISEhu3fvxia6lpSUREREPHv2DJdzVx0wDO/YscPa2nrVqlXYrPLk5GTl8qo4zM3NV65cqUH9&#10;awiCOnXqdOjQobFjxypGhEJhRETEy5cvyVeHwkLGDNazZ89z586h5QmAUwxguDRr1uz169cLFy5U&#10;+TNmMpkzZsx4+fKlk5OTbmTTmL59+yoScJR58uQJrqo9mcqzffv2xT28rl69mqR/ffbs2Tdv3iR5&#10;o/X09Lxz5w6227wCLpcbHR199uxZkkv5+/vfunXrwIED1RVK6dy5c3x8PK71WHU0atTo6NGjK1as&#10;IDO54TBu3DicG+jTp08TJ05UK/YChuG9e/eq7DClM/r27fv+/fsxY8ZU11QVC4fDmTt37rt376or&#10;JNG7d29ljac6s42dnZ3yCalfjxiWqVOn4tzTycnJakXHUyiUpUuXvn79euDAgSRTDXx8fCIjI9PS&#10;0ubMmaNxdsLo0aMXL16MHUlJSaml5r7e3t5Hjx6NiYlRPDADaxDAoOHxeFu3bl2yZMnly5fv3LmT&#10;lJT048cP9EmFQqHY2dn5+fkFBwcPHTq0ui4B1tbW2KqDxCXOnJycsJNxFVEbN26MfRWX4407EEFr&#10;wLVr1xYWFmKznxSqQ3x8PHYRd3d3XPmAKqFQKOvXr9+/fz92MD093dXVVeW+MAz37t07JCTk9u3b&#10;N27cSEhI+P79O7aqrKWlZdOmTVu3bt2nT5+uXbsSBCDDMDx8+PAhQ4Y8ffr05s2bCQkJKSkpinwT&#10;GIatra09PT3bt2/fr1+/Nm3aqMzp9fPze/78+YsXL65du/bixYvU1NS8vDzFlZHFYrm4uPj5+YWG&#10;hg4aNIhk2SEej4f9hFU+buJOCdyXjsPDwwM7GZfwaGpqin2VPLgKLj169MB+QQSmHRiGN2/eLBKJ&#10;sPG8AoEgPj4eTS9q3rw5VqTqFAsWi3XhwoX58+djb0tqPakHBgZifxEWFhbk91WmcePGx48f37x5&#10;89WrVx88ePDu3bv09HSFV4XNZjs7O/v7+wcHBw8YMIA4YcLZ2Xn8+PG/fv1SjJiamhJ8y7Nnz8Yt&#10;WF3xaDMzM82+blzZrZ49e2LzCdhsdnU7wjAcGRlZUVGBbSRXVFSE+rbIC9CsWbPo6OjMzMzr168/&#10;fvz4/fv3mZmZChk4HA6azNuhQ4fu3bt7e3tX5wsLCQkhf6Ju2LChvLwca/uXSCRPnjzp0qULlUrt&#10;1asX1kCFfXai0Wi9e/cmVvWMjY3t7e09PT07dOjg7e2Nu/L8D7nUktDdZOzHAAAAAElFTkSuQmC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5s&#10;8AC/AAAApQEAABkAAABkcnMvX3JlbHMvZTJvRG9jLnhtbC5yZWxzvZDBisIwEIbvC/sOYe7btD0s&#10;spj2IoJXcR9gSKZpsJmEJIq+vYFlQUHw5nFm+L//Y9bjxS/iTCm7wAq6pgVBrINxbBX8HrZfKxC5&#10;IBtcApOCK2UYh8+P9Z4WLDWUZxezqBTOCuZS4o+UWc/kMTchEtfLFJLHUsdkZUR9REuyb9tvme4Z&#10;MDwwxc4oSDvTgzhcY21+zQ7T5DRtgj554vKkQjpfuysQk6WiwJNx+Lfsm8gW5HOH7j0O3b+DfHju&#10;cAN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CtyAEAW0NvbnRlbnRfVHlwZXNdLnhtbFBLAQIUAAoAAAAAAIdO4kAAAAAAAAAA&#10;AAAAAAAGAAAAAAAAAAAAEAAAAHHGAQBfcmVscy9QSwECFAAUAAAACACHTuJAihRmPNEAAACUAQAA&#10;CwAAAAAAAAABACAAAACVxgEAX3JlbHMvLnJlbHNQSwECFAAKAAAAAACHTuJAAAAAAAAAAAAAAAAA&#10;BAAAAAAAAAAAABAAAAAAAAAAZHJzL1BLAQIUAAoAAAAAAIdO4kAAAAAAAAAAAAAAAAAKAAAAAAAA&#10;AAAAEAAAAI/HAQBkcnMvX3JlbHMvUEsBAhQAFAAAAAgAh07iQC5s8AC/AAAApQEAABkAAAAAAAAA&#10;AQAgAAAAt8cBAGRycy9fcmVscy9lMm9Eb2MueG1sLnJlbHNQSwECFAAUAAAACACHTuJAezyl5NwA&#10;AAAOAQAADwAAAAAAAAABACAAAAAiAAAAZHJzL2Rvd25yZXYueG1sUEsBAhQAFAAAAAgAh07iQGjb&#10;QQK4AgAAlwcAAA4AAAAAAAAAAQAgAAAAKwEAAGRycy9lMm9Eb2MueG1sUEsBAhQACgAAAAAAh07i&#10;QAAAAAAAAAAAAAAAAAoAAAAAAAAAAAAQAAAADwQAAGRycy9tZWRpYS9QSwECFAAUAAAACACHTuJA&#10;5Plym9RuAQDFbgEAFAAAAAAAAAABACAAAAA3BAAAZHJzL21lZGlhL2ltYWdlMS5wbmdQSwECFAAU&#10;AAAACACHTuJA5aqySgJTAAD9UgAAFAAAAAAAAAABACAAAAA9cwEAZHJzL21lZGlhL2ltYWdlMi5w&#10;bmdQSwUGAAAAAAsACwCUAgAA4skBAAAA&#10;">
                <o:lock v:ext="edit" aspectratio="f"/>
                <v:shape id="图片 8" o:spid="_x0000_s1026" o:spt="75" alt="变形体（蓝）" type="#_x0000_t75" style="position:absolute;left:4987;top:288;height:3532;width:12388;" filled="f" o:preferrelative="t" stroked="f" coordsize="21600,21600" o:gfxdata="UEsDBAoAAAAAAIdO4kAAAAAAAAAAAAAAAAAEAAAAZHJzL1BLAwQUAAAACACHTuJAQUhX2roAAADa&#10;AAAADwAAAGRycy9kb3ducmV2LnhtbEVPS4vCMBC+L/gfwgheFk1UVqRrFPEBgnuxuvfZZrYtNpPS&#10;RK3+eiMs7Gn4+J4zW7S2EldqfOlYw3CgQBBnzpScazgdt/0pCB+QDVaOScOdPCzmnbcZJsbd+EDX&#10;NOQihrBPUEMRQp1I6bOCLPqBq4kj9+saiyHCJpemwVsMt5UcKTWRFkuODQXWtCooO6cXq0H9tGtS&#10;9rj8eqTfU95/bM7jd6V1rztUnyACteFf/OfemTgfXq+8rp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FfaugAAANoA&#10;AAAPAAAAAAAAAAEAIAAAACIAAABkcnMvZG93bnJldi54bWxQSwECFAAUAAAACACHTuJAMy8FnjsA&#10;AAA5AAAAEAAAAAAAAAABACAAAAAJAQAAZHJzL3NoYXBleG1sLnhtbFBLBQYAAAAABgAGAFsBAACz&#10;AwAAAAA=&#10;">
                  <v:fill on="f" focussize="0,0"/>
                  <v:stroke on="f"/>
                  <v:imagedata r:id="rId5" o:title=""/>
                  <o:lock v:ext="edit" aspectratio="t"/>
                </v:shape>
                <v:shape id="图片 9" o:spid="_x0000_s1026" o:spt="75" alt="南方电网（横）" type="#_x0000_t75" style="position:absolute;left:7242;top:2912;height:893;width:5040;" filled="f" o:preferrelative="t" stroked="f" coordsize="21600,21600" o:gfxdata="UEsDBAoAAAAAAIdO4kAAAAAAAAAAAAAAAAAEAAAAZHJzL1BLAwQUAAAACACHTuJAiNMnyMEAAADa&#10;AAAADwAAAGRycy9kb3ducmV2LnhtbEWPzU8CMRTE7yb+D80z4UKgBQTMQuGgGDyQoHxEj8/tY3dh&#10;+7rZls+/3pqYeJzMzG8y4+nFluJEtS8ca+i0FQji1JmCMw2b9WvrCYQPyAZLx6ThSh6mk/u7MSbG&#10;nfmDTquQiQhhn6CGPIQqkdKnOVn0bVcRR2/naoshyjqTpsZzhNtSdpUaSIsFx4UcK3rOKT2sjlbD&#10;bdubfavm8vM4b2aP70O3/1r0X7RuPHTUCESgS/gP/7XfjIYu/F6JN0BOf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iNMn&#10;yMEAAADaAAAADwAAAAAAAAABACAAAAAiAAAAZHJzL2Rvd25yZXYueG1sUEsBAhQAFAAAAAgAh07i&#10;QDMvBZ47AAAAOQAAABAAAAAAAAAAAQAgAAAAEAEAAGRycy9zaGFwZXhtbC54bWxQSwUGAAAAAAYA&#10;BgBbAQAAugMAAAAA&#10;">
                  <v:fill on="f" focussize="0,0"/>
                  <v:stroke on="f"/>
                  <v:imagedata r:id="rId6" o:title=""/>
                  <o:lock v:ext="edit" aspectratio="t"/>
                </v:shape>
              </v:group>
            </w:pict>
          </mc:Fallback>
        </mc:AlternateContent>
      </w: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rPr>
          <w:rFonts w:hint="eastAsia" w:ascii="仿宋" w:hAnsi="仿宋" w:eastAsia="仿宋"/>
        </w:rPr>
      </w:pPr>
    </w:p>
    <w:p>
      <w:pPr>
        <w:spacing w:line="600" w:lineRule="exact"/>
      </w:pPr>
    </w:p>
    <w:p>
      <w:pPr>
        <w:spacing w:line="600" w:lineRule="exact"/>
      </w:pPr>
    </w:p>
    <w:p>
      <w:pPr>
        <w:pStyle w:val="18"/>
        <w:spacing w:line="600" w:lineRule="exact"/>
        <w:rPr>
          <w:rFonts w:hint="eastAsia"/>
        </w:rPr>
      </w:pPr>
      <w:r>
        <w:rPr>
          <w:rFonts w:hint="eastAsia"/>
        </w:rPr>
        <w:t>海南电力产业发展有限责任公司储能</w:t>
      </w:r>
    </w:p>
    <w:p>
      <w:pPr>
        <w:pStyle w:val="18"/>
        <w:spacing w:line="600" w:lineRule="exact"/>
        <w:rPr>
          <w:rFonts w:hint="eastAsia"/>
        </w:rPr>
      </w:pPr>
      <w:r>
        <w:rPr>
          <w:rFonts w:hint="eastAsia"/>
        </w:rPr>
        <w:t>技术（海南）共享实验室建设项目</w:t>
      </w:r>
    </w:p>
    <w:p>
      <w:pPr>
        <w:pStyle w:val="18"/>
        <w:spacing w:line="600" w:lineRule="exact"/>
        <w:rPr>
          <w:rFonts w:hint="eastAsia"/>
        </w:rPr>
      </w:pPr>
      <w:r>
        <w:rPr>
          <w:rFonts w:hint="eastAsia"/>
        </w:rPr>
        <w:t>EPC总承包</w:t>
      </w:r>
    </w:p>
    <w:p>
      <w:pPr>
        <w:pStyle w:val="18"/>
        <w:spacing w:line="600" w:lineRule="exact"/>
        <w:rPr>
          <w:rFonts w:hint="eastAsia" w:ascii="黑体" w:hAnsi="黑体"/>
          <w:b/>
          <w:sz w:val="52"/>
          <w:szCs w:val="52"/>
        </w:rPr>
      </w:pPr>
      <w:r>
        <w:rPr>
          <w:rFonts w:hint="eastAsia"/>
        </w:rPr>
        <w:t>技术规范书</w:t>
      </w:r>
    </w:p>
    <w:p>
      <w:pPr>
        <w:spacing w:line="600" w:lineRule="exact"/>
      </w:pPr>
    </w:p>
    <w:p>
      <w:pPr>
        <w:spacing w:line="600" w:lineRule="exact"/>
      </w:pPr>
    </w:p>
    <w:p/>
    <w:p>
      <w:pPr>
        <w:pStyle w:val="2"/>
      </w:pPr>
    </w:p>
    <w:p>
      <w:pPr>
        <w:pStyle w:val="3"/>
      </w:pPr>
    </w:p>
    <w:p/>
    <w:p>
      <w:pPr>
        <w:pStyle w:val="2"/>
      </w:pPr>
    </w:p>
    <w:p>
      <w:pPr>
        <w:pStyle w:val="3"/>
      </w:pPr>
    </w:p>
    <w:p>
      <w:pPr>
        <w:pStyle w:val="4"/>
        <w:numPr>
          <w:ilvl w:val="0"/>
          <w:numId w:val="0"/>
        </w:numPr>
      </w:pPr>
    </w:p>
    <w:p/>
    <w:p>
      <w:pPr>
        <w:spacing w:line="600" w:lineRule="exact"/>
        <w:jc w:val="center"/>
        <w:rPr>
          <w:rFonts w:hint="eastAsia" w:ascii="黑体" w:hAnsi="黑体" w:eastAsia="黑体"/>
          <w:sz w:val="36"/>
          <w:szCs w:val="36"/>
        </w:rPr>
      </w:pPr>
      <w:r>
        <w:rPr>
          <w:rFonts w:hint="eastAsia" w:ascii="黑体" w:hAnsi="黑体" w:eastAsia="黑体"/>
          <w:sz w:val="36"/>
          <w:szCs w:val="36"/>
        </w:rPr>
        <w:t>海南电力产业发展有限责任公司</w:t>
      </w:r>
    </w:p>
    <w:p>
      <w:pPr>
        <w:pStyle w:val="15"/>
        <w:jc w:val="center"/>
        <w:rPr>
          <w:rFonts w:hint="eastAsia" w:ascii="黑体" w:eastAsia="黑体"/>
          <w:b/>
          <w:bCs/>
          <w:sz w:val="28"/>
        </w:rPr>
      </w:pPr>
      <w:r>
        <w:rPr>
          <w:rFonts w:hint="eastAsia" w:ascii="黑体" w:hAnsi="黑体" w:eastAsia="黑体"/>
          <w:sz w:val="36"/>
          <w:szCs w:val="36"/>
        </w:rPr>
        <w:t>2025年</w:t>
      </w:r>
      <w:r>
        <w:rPr>
          <w:rFonts w:hint="eastAsia" w:ascii="黑体" w:hAnsi="黑体" w:eastAsia="黑体"/>
          <w:sz w:val="36"/>
          <w:szCs w:val="36"/>
          <w:lang w:val="en-US" w:eastAsia="zh-CN"/>
        </w:rPr>
        <w:t>9</w:t>
      </w:r>
      <w:r>
        <w:rPr>
          <w:rFonts w:hint="eastAsia" w:ascii="黑体" w:hAnsi="黑体" w:eastAsia="黑体"/>
          <w:sz w:val="36"/>
          <w:szCs w:val="36"/>
        </w:rPr>
        <w:t>月</w:t>
      </w:r>
    </w:p>
    <w:bookmarkEnd w:id="0"/>
    <w:bookmarkEnd w:id="1"/>
    <w:bookmarkEnd w:id="2"/>
    <w:bookmarkEnd w:id="3"/>
    <w:p>
      <w:pPr>
        <w:pStyle w:val="12"/>
        <w:numPr>
          <w:ilvl w:val="0"/>
          <w:numId w:val="2"/>
        </w:numPr>
        <w:spacing w:line="360" w:lineRule="auto"/>
        <w:ind w:firstLineChars="0"/>
        <w:outlineLvl w:val="0"/>
        <w:rPr>
          <w:b/>
          <w:bCs/>
          <w:sz w:val="30"/>
          <w:szCs w:val="30"/>
        </w:rPr>
      </w:pPr>
      <w:bookmarkStart w:id="4" w:name="_Toc479151181"/>
      <w:bookmarkStart w:id="5" w:name="_Toc106679197"/>
      <w:r>
        <w:rPr>
          <w:rFonts w:hint="eastAsia"/>
          <w:b/>
          <w:bCs/>
          <w:sz w:val="30"/>
          <w:szCs w:val="30"/>
        </w:rPr>
        <w:t>概述</w:t>
      </w:r>
      <w:bookmarkEnd w:id="4"/>
      <w:bookmarkEnd w:id="5"/>
    </w:p>
    <w:p>
      <w:pPr>
        <w:spacing w:line="520" w:lineRule="exact"/>
        <w:rPr>
          <w:rFonts w:hint="eastAsia" w:ascii="宋体" w:hAnsi="宋体"/>
          <w:sz w:val="24"/>
        </w:rPr>
      </w:pPr>
      <w:r>
        <w:rPr>
          <w:rFonts w:hint="eastAsia" w:ascii="宋体" w:hAnsi="宋体"/>
          <w:sz w:val="24"/>
        </w:rPr>
        <w:t>1.1本文件是招标人关于</w:t>
      </w:r>
      <w:r>
        <w:rPr>
          <w:rFonts w:hint="eastAsia" w:ascii="宋体" w:hAnsi="宋体"/>
          <w:sz w:val="24"/>
          <w:lang w:val="en-US" w:eastAsia="zh-CN"/>
        </w:rPr>
        <w:t>标段1</w:t>
      </w:r>
      <w:r>
        <w:rPr>
          <w:rFonts w:hint="eastAsia" w:ascii="宋体" w:hAnsi="宋体"/>
          <w:sz w:val="24"/>
          <w:u w:val="single"/>
        </w:rPr>
        <w:t>海南电力产业发展有限责任公司储能技术（海南）共享实验室建设项目</w:t>
      </w:r>
      <w:r>
        <w:rPr>
          <w:rFonts w:hint="eastAsia" w:ascii="宋体" w:hAnsi="宋体"/>
          <w:sz w:val="24"/>
          <w:u w:val="single"/>
          <w:lang w:val="en-US" w:eastAsia="zh-CN"/>
        </w:rPr>
        <w:t>EPC总承包</w:t>
      </w:r>
      <w:r>
        <w:rPr>
          <w:rFonts w:hint="eastAsia" w:ascii="宋体" w:hAnsi="宋体"/>
          <w:sz w:val="24"/>
        </w:rPr>
        <w:t>的技术规范书，供投标人编写技术应答书和报价之用。</w:t>
      </w:r>
    </w:p>
    <w:p>
      <w:pPr>
        <w:spacing w:line="520" w:lineRule="exact"/>
        <w:rPr>
          <w:rFonts w:hint="eastAsia" w:ascii="宋体" w:hAnsi="宋体"/>
          <w:sz w:val="24"/>
        </w:rPr>
      </w:pPr>
      <w:r>
        <w:rPr>
          <w:rFonts w:hint="eastAsia" w:ascii="宋体" w:hAnsi="宋体"/>
          <w:sz w:val="24"/>
        </w:rPr>
        <w:t>1.2投标人应在应答书中对本文件内容按顺序逐条应答，并对所提供设备的特色部分给出附加说明。</w:t>
      </w:r>
    </w:p>
    <w:p>
      <w:pPr>
        <w:spacing w:line="520" w:lineRule="exact"/>
        <w:rPr>
          <w:rFonts w:hint="eastAsia" w:ascii="宋体" w:hAnsi="宋体"/>
          <w:sz w:val="24"/>
        </w:rPr>
      </w:pPr>
      <w:r>
        <w:rPr>
          <w:rFonts w:hint="eastAsia" w:ascii="宋体" w:hAnsi="宋体"/>
          <w:sz w:val="24"/>
        </w:rPr>
        <w:t>1.3投标人应提供项目实施背景和技术支持能力相关的说明。</w:t>
      </w:r>
    </w:p>
    <w:p>
      <w:pPr>
        <w:spacing w:line="520" w:lineRule="exact"/>
        <w:rPr>
          <w:rFonts w:hint="eastAsia" w:ascii="宋体" w:hAnsi="宋体"/>
          <w:sz w:val="24"/>
        </w:rPr>
      </w:pPr>
      <w:r>
        <w:rPr>
          <w:rFonts w:hint="eastAsia" w:ascii="宋体" w:hAnsi="宋体"/>
          <w:sz w:val="24"/>
        </w:rPr>
        <w:t>1.4本技术规范书所要求内容应视为保证系统正常运行所需的最低要求，如有遗漏，投标人应予以补充，否则一旦中标将认为投标人认同遗漏部分并免费提供。</w:t>
      </w:r>
    </w:p>
    <w:p>
      <w:pPr>
        <w:spacing w:line="520" w:lineRule="exact"/>
        <w:rPr>
          <w:rFonts w:hint="eastAsia" w:ascii="宋体" w:hAnsi="宋体"/>
          <w:sz w:val="24"/>
        </w:rPr>
      </w:pPr>
      <w:r>
        <w:rPr>
          <w:rFonts w:hint="eastAsia" w:ascii="宋体" w:hAnsi="宋体"/>
          <w:sz w:val="24"/>
        </w:rPr>
        <w:t>1.5投标人应根据本文件中的相关说明和要求，结合自身产品提出系统的技术建议和解决方案。</w:t>
      </w:r>
    </w:p>
    <w:p>
      <w:pPr>
        <w:spacing w:line="520" w:lineRule="exact"/>
        <w:rPr>
          <w:rFonts w:hint="eastAsia" w:ascii="宋体" w:hAnsi="宋体"/>
          <w:sz w:val="24"/>
        </w:rPr>
      </w:pPr>
      <w:r>
        <w:rPr>
          <w:rFonts w:hint="eastAsia" w:ascii="宋体" w:hAnsi="宋体"/>
          <w:sz w:val="24"/>
        </w:rPr>
        <w:t>1.6若投标人提供的设备符合有关国际、国内或行业标准，则应在应答书中具体说明，并附上相应的详细技术资料。</w:t>
      </w:r>
    </w:p>
    <w:p>
      <w:pPr>
        <w:spacing w:line="520" w:lineRule="exact"/>
        <w:rPr>
          <w:rFonts w:hint="eastAsia" w:ascii="宋体" w:hAnsi="宋体"/>
          <w:sz w:val="24"/>
        </w:rPr>
      </w:pPr>
      <w:r>
        <w:rPr>
          <w:rFonts w:hint="eastAsia" w:ascii="宋体" w:hAnsi="宋体"/>
          <w:sz w:val="24"/>
        </w:rPr>
        <w:t>1.7招标人只购买投标人所提供方案中的部分设备时，投标人应承诺方案中所提供的价格折扣、技术服务等方面的优惠条件保持不变。</w:t>
      </w:r>
    </w:p>
    <w:p>
      <w:pPr>
        <w:spacing w:line="520" w:lineRule="exact"/>
        <w:rPr>
          <w:rFonts w:hint="eastAsia" w:ascii="宋体" w:hAnsi="宋体"/>
          <w:sz w:val="24"/>
        </w:rPr>
      </w:pPr>
      <w:r>
        <w:rPr>
          <w:rFonts w:hint="eastAsia" w:ascii="宋体" w:hAnsi="宋体"/>
          <w:sz w:val="24"/>
        </w:rPr>
        <w:t>1.8若因投标人失误，造成硬软件短缺或达不到原定性能指标，投标人应免费进行补充，直至满足要求。</w:t>
      </w:r>
    </w:p>
    <w:p>
      <w:pPr>
        <w:spacing w:line="520" w:lineRule="exact"/>
        <w:rPr>
          <w:rFonts w:hint="eastAsia" w:ascii="宋体" w:hAnsi="宋体"/>
          <w:sz w:val="24"/>
        </w:rPr>
      </w:pPr>
      <w:r>
        <w:rPr>
          <w:rFonts w:hint="eastAsia" w:ascii="宋体" w:hAnsi="宋体"/>
          <w:sz w:val="24"/>
        </w:rPr>
        <w:t>1.9投标人全面承担由投标人产品中涉及到的第三方产品所引起的一切法律和经济责任。</w:t>
      </w:r>
    </w:p>
    <w:p>
      <w:pPr>
        <w:spacing w:line="520" w:lineRule="exact"/>
        <w:rPr>
          <w:rFonts w:hint="eastAsia" w:ascii="宋体" w:hAnsi="宋体"/>
          <w:sz w:val="24"/>
        </w:rPr>
      </w:pPr>
      <w:r>
        <w:rPr>
          <w:rFonts w:hint="eastAsia" w:ascii="宋体" w:hAnsi="宋体"/>
          <w:sz w:val="24"/>
        </w:rPr>
        <w:t>1.10招标人拥有对本文件的解释权。招标人有权在签订合同前，根据需求修改和补充本技术规范书，投标人根据修改补充后的最终技术规范书做出的技术应答书将作为合同的附件。</w:t>
      </w:r>
    </w:p>
    <w:p>
      <w:pPr>
        <w:spacing w:line="520" w:lineRule="exact"/>
        <w:rPr>
          <w:rFonts w:hint="eastAsia" w:ascii="宋体" w:hAnsi="宋体"/>
          <w:sz w:val="24"/>
        </w:rPr>
      </w:pPr>
      <w:r>
        <w:rPr>
          <w:rFonts w:hint="eastAsia" w:ascii="宋体" w:hAnsi="宋体"/>
          <w:sz w:val="24"/>
        </w:rPr>
        <w:t>1.11投标人应在项目投标前，自行前往实验室开展场地调研。一旦投标，即认为不存在任何场地、交通、地区行政审批等方面的实施障碍，不得以此为理由申请退出投标活动。</w:t>
      </w:r>
    </w:p>
    <w:p>
      <w:pPr>
        <w:spacing w:line="520" w:lineRule="exact"/>
        <w:rPr>
          <w:rFonts w:hint="eastAsia" w:ascii="宋体" w:hAnsi="宋体"/>
          <w:sz w:val="24"/>
        </w:rPr>
      </w:pPr>
    </w:p>
    <w:p>
      <w:pPr>
        <w:pStyle w:val="12"/>
        <w:numPr>
          <w:ilvl w:val="0"/>
          <w:numId w:val="2"/>
        </w:numPr>
        <w:spacing w:line="360" w:lineRule="auto"/>
        <w:ind w:firstLineChars="0"/>
        <w:outlineLvl w:val="0"/>
        <w:rPr>
          <w:b/>
          <w:bCs/>
          <w:sz w:val="30"/>
          <w:szCs w:val="30"/>
        </w:rPr>
      </w:pPr>
      <w:r>
        <w:rPr>
          <w:rFonts w:hint="eastAsia"/>
          <w:b/>
          <w:bCs/>
          <w:sz w:val="30"/>
          <w:szCs w:val="30"/>
        </w:rPr>
        <w:t>实验室基本功能</w:t>
      </w:r>
    </w:p>
    <w:p>
      <w:pPr>
        <w:spacing w:line="520" w:lineRule="exact"/>
        <w:ind w:firstLine="480" w:firstLineChars="200"/>
        <w:rPr>
          <w:rFonts w:hint="eastAsia"/>
          <w:sz w:val="24"/>
        </w:rPr>
      </w:pPr>
      <w:r>
        <w:rPr>
          <w:sz w:val="24"/>
        </w:rPr>
        <w:t>储能技术（海南）共享实验室建设项目</w:t>
      </w:r>
      <w:r>
        <w:rPr>
          <w:rFonts w:hint="eastAsia"/>
          <w:sz w:val="24"/>
        </w:rPr>
        <w:t>（一期）</w:t>
      </w:r>
      <w:r>
        <w:rPr>
          <w:sz w:val="24"/>
        </w:rPr>
        <w:t>主要建设电化学（锂离子）抽检能力</w:t>
      </w:r>
      <w:r>
        <w:rPr>
          <w:rFonts w:hint="eastAsia"/>
          <w:sz w:val="24"/>
        </w:rPr>
        <w:t>的一部分</w:t>
      </w:r>
      <w:r>
        <w:rPr>
          <w:sz w:val="24"/>
        </w:rPr>
        <w:t>。</w:t>
      </w:r>
    </w:p>
    <w:p>
      <w:pPr>
        <w:spacing w:line="520" w:lineRule="exact"/>
        <w:ind w:firstLine="480" w:firstLineChars="200"/>
        <w:rPr>
          <w:sz w:val="24"/>
        </w:rPr>
      </w:pPr>
      <w:r>
        <w:rPr>
          <w:sz w:val="24"/>
        </w:rPr>
        <w:t>电化学（锂离子）抽检能力，应建设为符合GB/T 36276-2023《电力储能用锂离子电池》表20抽样检验要求的</w:t>
      </w:r>
      <w:r>
        <w:rPr>
          <w:rFonts w:hint="eastAsia"/>
          <w:sz w:val="24"/>
        </w:rPr>
        <w:t>除“短路性能试验、绝热温升特性试验、热失控性能试验、热失控扩散性能试验”以外的</w:t>
      </w:r>
      <w:r>
        <w:rPr>
          <w:sz w:val="24"/>
        </w:rPr>
        <w:t>检验项目</w:t>
      </w:r>
      <w:r>
        <w:rPr>
          <w:rFonts w:hint="eastAsia"/>
          <w:sz w:val="24"/>
        </w:rPr>
        <w:t>、</w:t>
      </w:r>
      <w:r>
        <w:rPr>
          <w:sz w:val="24"/>
        </w:rPr>
        <w:t>GB/T 34131-2023《电力储能用电池管理系统》表6抽样检验要求的各项检验项目。</w:t>
      </w:r>
    </w:p>
    <w:p>
      <w:pPr>
        <w:pStyle w:val="12"/>
        <w:numPr>
          <w:ilvl w:val="0"/>
          <w:numId w:val="2"/>
        </w:numPr>
        <w:spacing w:line="360" w:lineRule="auto"/>
        <w:ind w:firstLineChars="0"/>
        <w:outlineLvl w:val="0"/>
        <w:rPr>
          <w:b/>
          <w:bCs/>
          <w:sz w:val="30"/>
          <w:szCs w:val="30"/>
        </w:rPr>
      </w:pPr>
      <w:r>
        <w:rPr>
          <w:rFonts w:hint="eastAsia"/>
          <w:b/>
          <w:bCs/>
          <w:sz w:val="30"/>
          <w:szCs w:val="30"/>
        </w:rPr>
        <w:t>基本</w:t>
      </w:r>
      <w:r>
        <w:rPr>
          <w:b/>
          <w:bCs/>
          <w:sz w:val="30"/>
          <w:szCs w:val="30"/>
        </w:rPr>
        <w:t>技术要求</w:t>
      </w:r>
    </w:p>
    <w:p>
      <w:pPr>
        <w:spacing w:line="360" w:lineRule="auto"/>
        <w:outlineLvl w:val="1"/>
        <w:rPr>
          <w:b/>
          <w:bCs/>
          <w:color w:val="000000"/>
          <w:sz w:val="28"/>
          <w:szCs w:val="28"/>
        </w:rPr>
      </w:pPr>
      <w:r>
        <w:rPr>
          <w:rFonts w:hint="eastAsia"/>
          <w:b/>
          <w:bCs/>
          <w:color w:val="000000"/>
          <w:sz w:val="28"/>
          <w:szCs w:val="28"/>
        </w:rPr>
        <w:t>3.1</w:t>
      </w:r>
      <w:r>
        <w:rPr>
          <w:b/>
          <w:bCs/>
          <w:color w:val="000000"/>
          <w:sz w:val="28"/>
          <w:szCs w:val="28"/>
        </w:rPr>
        <w:t>电化学（锂离子）抽检设备</w:t>
      </w:r>
    </w:p>
    <w:p>
      <w:pPr>
        <w:pStyle w:val="12"/>
        <w:spacing w:line="360" w:lineRule="auto"/>
        <w:ind w:firstLine="0" w:firstLineChars="0"/>
        <w:outlineLvl w:val="2"/>
        <w:rPr>
          <w:sz w:val="24"/>
          <w:szCs w:val="24"/>
        </w:rPr>
      </w:pPr>
      <w:r>
        <w:rPr>
          <w:rFonts w:hint="eastAsia"/>
          <w:sz w:val="24"/>
          <w:szCs w:val="24"/>
        </w:rPr>
        <w:t>3.1.1</w:t>
      </w:r>
      <w:r>
        <w:rPr>
          <w:sz w:val="24"/>
          <w:szCs w:val="24"/>
        </w:rPr>
        <w:t>电芯充放电测试系统</w:t>
      </w:r>
    </w:p>
    <w:p>
      <w:pPr>
        <w:pStyle w:val="12"/>
        <w:numPr>
          <w:ilvl w:val="0"/>
          <w:numId w:val="3"/>
        </w:numPr>
        <w:spacing w:line="360" w:lineRule="auto"/>
        <w:ind w:firstLineChars="0"/>
        <w:rPr>
          <w:sz w:val="24"/>
          <w:szCs w:val="24"/>
        </w:rPr>
      </w:pPr>
      <w:r>
        <w:rPr>
          <w:sz w:val="24"/>
          <w:szCs w:val="24"/>
        </w:rPr>
        <w:t>电压范围：-8V~+8V；</w:t>
      </w:r>
    </w:p>
    <w:p>
      <w:pPr>
        <w:pStyle w:val="12"/>
        <w:numPr>
          <w:ilvl w:val="0"/>
          <w:numId w:val="3"/>
        </w:numPr>
        <w:spacing w:line="360" w:lineRule="auto"/>
        <w:ind w:firstLineChars="0"/>
        <w:rPr>
          <w:sz w:val="24"/>
          <w:szCs w:val="24"/>
        </w:rPr>
      </w:pPr>
      <w:r>
        <w:rPr>
          <w:sz w:val="24"/>
          <w:szCs w:val="24"/>
        </w:rPr>
        <w:t>电流范围：±600A；</w:t>
      </w:r>
    </w:p>
    <w:p>
      <w:pPr>
        <w:pStyle w:val="12"/>
        <w:numPr>
          <w:ilvl w:val="0"/>
          <w:numId w:val="3"/>
        </w:numPr>
        <w:spacing w:line="360" w:lineRule="auto"/>
        <w:ind w:firstLineChars="0"/>
        <w:rPr>
          <w:sz w:val="24"/>
          <w:szCs w:val="24"/>
        </w:rPr>
      </w:pPr>
      <w:r>
        <w:rPr>
          <w:sz w:val="24"/>
          <w:szCs w:val="24"/>
        </w:rPr>
        <w:t>测试通道数量：＞4</w:t>
      </w:r>
      <w:r>
        <w:rPr>
          <w:rFonts w:hint="eastAsia"/>
          <w:sz w:val="24"/>
          <w:szCs w:val="24"/>
        </w:rPr>
        <w:t>（</w:t>
      </w:r>
      <w:r>
        <w:rPr>
          <w:sz w:val="24"/>
          <w:szCs w:val="24"/>
        </w:rPr>
        <w:t>支持4通道并联至2400A</w:t>
      </w:r>
      <w:r>
        <w:rPr>
          <w:rFonts w:hint="eastAsia"/>
          <w:sz w:val="24"/>
          <w:szCs w:val="24"/>
        </w:rPr>
        <w:t>）</w:t>
      </w:r>
      <w:r>
        <w:rPr>
          <w:sz w:val="24"/>
          <w:szCs w:val="24"/>
        </w:rPr>
        <w:t>；</w:t>
      </w:r>
    </w:p>
    <w:p>
      <w:pPr>
        <w:pStyle w:val="12"/>
        <w:numPr>
          <w:ilvl w:val="0"/>
          <w:numId w:val="3"/>
        </w:numPr>
        <w:spacing w:line="360" w:lineRule="auto"/>
        <w:ind w:firstLineChars="0"/>
        <w:rPr>
          <w:sz w:val="24"/>
          <w:szCs w:val="24"/>
        </w:rPr>
      </w:pPr>
      <w:r>
        <w:rPr>
          <w:sz w:val="24"/>
          <w:szCs w:val="24"/>
        </w:rPr>
        <w:t>电压精度：优于0.02%F.S.；</w:t>
      </w:r>
    </w:p>
    <w:p>
      <w:pPr>
        <w:pStyle w:val="12"/>
        <w:numPr>
          <w:ilvl w:val="0"/>
          <w:numId w:val="3"/>
        </w:numPr>
        <w:spacing w:line="360" w:lineRule="auto"/>
        <w:ind w:firstLineChars="0"/>
        <w:rPr>
          <w:sz w:val="24"/>
          <w:szCs w:val="24"/>
        </w:rPr>
      </w:pPr>
      <w:r>
        <w:rPr>
          <w:sz w:val="24"/>
          <w:szCs w:val="24"/>
        </w:rPr>
        <w:t>电流精度：优于0.02%F.S.</w:t>
      </w:r>
      <w:r>
        <w:rPr>
          <w:rFonts w:hint="eastAsia"/>
          <w:sz w:val="24"/>
          <w:szCs w:val="24"/>
        </w:rPr>
        <w:t>。</w:t>
      </w:r>
    </w:p>
    <w:p>
      <w:pPr>
        <w:spacing w:line="360" w:lineRule="auto"/>
        <w:outlineLvl w:val="2"/>
        <w:rPr>
          <w:sz w:val="24"/>
          <w:szCs w:val="24"/>
        </w:rPr>
      </w:pPr>
      <w:r>
        <w:rPr>
          <w:rFonts w:hint="eastAsia"/>
          <w:sz w:val="24"/>
          <w:szCs w:val="24"/>
        </w:rPr>
        <w:t>3.1.2</w:t>
      </w:r>
      <w:r>
        <w:rPr>
          <w:sz w:val="24"/>
          <w:szCs w:val="24"/>
        </w:rPr>
        <w:t>恒温恒湿试验箱</w:t>
      </w:r>
      <w:r>
        <w:rPr>
          <w:rFonts w:hint="eastAsia"/>
          <w:sz w:val="24"/>
          <w:szCs w:val="24"/>
        </w:rPr>
        <w:t>（电芯）</w:t>
      </w:r>
    </w:p>
    <w:p>
      <w:pPr>
        <w:pStyle w:val="12"/>
        <w:numPr>
          <w:ilvl w:val="0"/>
          <w:numId w:val="4"/>
        </w:numPr>
        <w:spacing w:line="360" w:lineRule="auto"/>
        <w:ind w:left="839" w:hanging="357" w:firstLineChars="0"/>
        <w:rPr>
          <w:sz w:val="24"/>
          <w:szCs w:val="24"/>
        </w:rPr>
      </w:pPr>
      <w:r>
        <w:rPr>
          <w:sz w:val="24"/>
          <w:szCs w:val="24"/>
        </w:rPr>
        <w:t>温湿度范围：-40℃~100℃，10%RH~98%RH；</w:t>
      </w:r>
    </w:p>
    <w:p>
      <w:pPr>
        <w:pStyle w:val="12"/>
        <w:numPr>
          <w:ilvl w:val="0"/>
          <w:numId w:val="4"/>
        </w:numPr>
        <w:spacing w:line="360" w:lineRule="auto"/>
        <w:ind w:left="839" w:hanging="357" w:firstLineChars="0"/>
        <w:rPr>
          <w:sz w:val="24"/>
          <w:szCs w:val="24"/>
        </w:rPr>
      </w:pPr>
      <w:r>
        <w:rPr>
          <w:sz w:val="24"/>
          <w:szCs w:val="24"/>
        </w:rPr>
        <w:t>腔体及内容积：</w:t>
      </w:r>
      <w:r>
        <w:rPr>
          <w:rFonts w:hint="eastAsia"/>
          <w:sz w:val="24"/>
          <w:szCs w:val="24"/>
          <w:highlight w:val="none"/>
        </w:rPr>
        <w:t>每腔 9000L 及以上(独立两腔，两腔一体)</w:t>
      </w:r>
      <w:r>
        <w:rPr>
          <w:sz w:val="24"/>
          <w:szCs w:val="24"/>
          <w:highlight w:val="none"/>
        </w:rPr>
        <w:t>；</w:t>
      </w:r>
    </w:p>
    <w:p>
      <w:pPr>
        <w:pStyle w:val="12"/>
        <w:numPr>
          <w:ilvl w:val="0"/>
          <w:numId w:val="4"/>
        </w:numPr>
        <w:spacing w:line="360" w:lineRule="auto"/>
        <w:ind w:left="839" w:hanging="357" w:firstLineChars="0"/>
        <w:rPr>
          <w:sz w:val="24"/>
          <w:szCs w:val="24"/>
        </w:rPr>
      </w:pPr>
      <w:bookmarkStart w:id="11" w:name="_GoBack"/>
      <w:bookmarkEnd w:id="11"/>
      <w:r>
        <w:rPr>
          <w:sz w:val="24"/>
          <w:szCs w:val="24"/>
        </w:rPr>
        <w:t>精度要求：温度±2℃，温度波动度：±1℃，温度均匀度：≤2℃，湿度:±3%RH。</w:t>
      </w:r>
    </w:p>
    <w:p>
      <w:pPr>
        <w:pStyle w:val="12"/>
        <w:numPr>
          <w:ilvl w:val="0"/>
          <w:numId w:val="4"/>
        </w:numPr>
        <w:spacing w:line="360" w:lineRule="auto"/>
        <w:ind w:left="839" w:hanging="357" w:firstLineChars="0"/>
        <w:rPr>
          <w:sz w:val="24"/>
          <w:szCs w:val="24"/>
        </w:rPr>
      </w:pPr>
      <w:r>
        <w:rPr>
          <w:sz w:val="24"/>
          <w:szCs w:val="24"/>
        </w:rPr>
        <w:t>冷却方式：水冷型，预留水冷接口</w:t>
      </w:r>
      <w:r>
        <w:rPr>
          <w:rFonts w:hint="eastAsia"/>
          <w:sz w:val="24"/>
          <w:szCs w:val="24"/>
        </w:rPr>
        <w:t>；</w:t>
      </w:r>
    </w:p>
    <w:p>
      <w:pPr>
        <w:pStyle w:val="12"/>
        <w:numPr>
          <w:ilvl w:val="0"/>
          <w:numId w:val="4"/>
        </w:numPr>
        <w:spacing w:line="360" w:lineRule="auto"/>
        <w:ind w:left="839" w:hanging="357" w:firstLineChars="0"/>
        <w:rPr>
          <w:rFonts w:hint="eastAsia"/>
          <w:sz w:val="24"/>
          <w:szCs w:val="24"/>
        </w:rPr>
      </w:pPr>
      <w:r>
        <w:rPr>
          <w:rFonts w:hint="eastAsia"/>
          <w:sz w:val="24"/>
          <w:szCs w:val="24"/>
        </w:rPr>
        <w:t>其他：设有泄压口和接水盘；测温电阻需双套配置；设有急停开关、运行指示灯、控制界面。</w:t>
      </w:r>
    </w:p>
    <w:p>
      <w:pPr>
        <w:pStyle w:val="12"/>
        <w:spacing w:line="360" w:lineRule="auto"/>
        <w:ind w:firstLine="0" w:firstLineChars="0"/>
        <w:outlineLvl w:val="2"/>
        <w:rPr>
          <w:sz w:val="24"/>
          <w:szCs w:val="24"/>
        </w:rPr>
      </w:pPr>
      <w:r>
        <w:rPr>
          <w:rFonts w:hint="eastAsia"/>
          <w:sz w:val="24"/>
          <w:szCs w:val="24"/>
        </w:rPr>
        <w:t>3.1.3电子秤</w:t>
      </w:r>
    </w:p>
    <w:p>
      <w:pPr>
        <w:pStyle w:val="12"/>
        <w:numPr>
          <w:ilvl w:val="0"/>
          <w:numId w:val="5"/>
        </w:numPr>
        <w:spacing w:line="360" w:lineRule="auto"/>
        <w:ind w:firstLineChars="0"/>
        <w:rPr>
          <w:sz w:val="24"/>
          <w:szCs w:val="24"/>
        </w:rPr>
      </w:pPr>
      <w:r>
        <w:rPr>
          <w:rFonts w:hint="eastAsia"/>
          <w:sz w:val="24"/>
          <w:szCs w:val="24"/>
        </w:rPr>
        <w:t>量程</w:t>
      </w:r>
      <w:r>
        <w:rPr>
          <w:sz w:val="24"/>
          <w:szCs w:val="24"/>
        </w:rPr>
        <w:t>：</w:t>
      </w:r>
      <w:r>
        <w:rPr>
          <w:rFonts w:hint="eastAsia"/>
          <w:sz w:val="24"/>
          <w:szCs w:val="24"/>
        </w:rPr>
        <w:t>200g～30kg或更宽量程</w:t>
      </w:r>
      <w:r>
        <w:rPr>
          <w:sz w:val="24"/>
          <w:szCs w:val="24"/>
        </w:rPr>
        <w:t>；</w:t>
      </w:r>
    </w:p>
    <w:p>
      <w:pPr>
        <w:pStyle w:val="12"/>
        <w:numPr>
          <w:ilvl w:val="0"/>
          <w:numId w:val="5"/>
        </w:numPr>
        <w:spacing w:line="360" w:lineRule="auto"/>
        <w:ind w:firstLineChars="0"/>
        <w:rPr>
          <w:sz w:val="24"/>
          <w:szCs w:val="24"/>
        </w:rPr>
      </w:pPr>
      <w:r>
        <w:rPr>
          <w:rFonts w:hint="eastAsia"/>
          <w:sz w:val="24"/>
          <w:szCs w:val="24"/>
        </w:rPr>
        <w:t>精度</w:t>
      </w:r>
      <w:r>
        <w:rPr>
          <w:sz w:val="24"/>
          <w:szCs w:val="24"/>
        </w:rPr>
        <w:t>：</w:t>
      </w:r>
      <w:r>
        <w:rPr>
          <w:rFonts w:hint="eastAsia"/>
          <w:sz w:val="24"/>
          <w:szCs w:val="24"/>
        </w:rPr>
        <w:t>±</w:t>
      </w:r>
      <w:r>
        <w:rPr>
          <w:sz w:val="24"/>
          <w:szCs w:val="24"/>
        </w:rPr>
        <w:t>0.01g</w:t>
      </w:r>
      <w:r>
        <w:rPr>
          <w:rFonts w:hint="eastAsia"/>
          <w:sz w:val="24"/>
          <w:szCs w:val="24"/>
        </w:rPr>
        <w:t>。</w:t>
      </w:r>
    </w:p>
    <w:p>
      <w:pPr>
        <w:pStyle w:val="12"/>
        <w:spacing w:line="360" w:lineRule="auto"/>
        <w:ind w:firstLine="0" w:firstLineChars="0"/>
        <w:outlineLvl w:val="2"/>
        <w:rPr>
          <w:sz w:val="24"/>
          <w:szCs w:val="24"/>
        </w:rPr>
      </w:pPr>
      <w:r>
        <w:rPr>
          <w:rFonts w:hint="eastAsia"/>
          <w:sz w:val="24"/>
          <w:szCs w:val="24"/>
        </w:rPr>
        <w:t>3.1.4钢尺</w:t>
      </w:r>
    </w:p>
    <w:p>
      <w:pPr>
        <w:pStyle w:val="12"/>
        <w:numPr>
          <w:ilvl w:val="0"/>
          <w:numId w:val="6"/>
        </w:numPr>
        <w:spacing w:line="360" w:lineRule="auto"/>
        <w:ind w:firstLineChars="0"/>
        <w:rPr>
          <w:sz w:val="24"/>
          <w:szCs w:val="24"/>
        </w:rPr>
      </w:pPr>
      <w:r>
        <w:rPr>
          <w:rFonts w:hint="eastAsia"/>
          <w:sz w:val="24"/>
          <w:szCs w:val="24"/>
        </w:rPr>
        <w:t>量程</w:t>
      </w:r>
      <w:r>
        <w:rPr>
          <w:sz w:val="24"/>
          <w:szCs w:val="24"/>
        </w:rPr>
        <w:t>：</w:t>
      </w:r>
      <w:r>
        <w:rPr>
          <w:rFonts w:hint="eastAsia"/>
          <w:sz w:val="24"/>
          <w:szCs w:val="24"/>
        </w:rPr>
        <w:t>2000mm或更宽量程</w:t>
      </w:r>
      <w:r>
        <w:rPr>
          <w:sz w:val="24"/>
          <w:szCs w:val="24"/>
        </w:rPr>
        <w:t>；</w:t>
      </w:r>
    </w:p>
    <w:p>
      <w:pPr>
        <w:pStyle w:val="12"/>
        <w:numPr>
          <w:ilvl w:val="0"/>
          <w:numId w:val="6"/>
        </w:numPr>
        <w:spacing w:line="360" w:lineRule="auto"/>
        <w:ind w:firstLineChars="0"/>
        <w:rPr>
          <w:sz w:val="24"/>
          <w:szCs w:val="24"/>
        </w:rPr>
      </w:pPr>
      <w:r>
        <w:rPr>
          <w:rFonts w:hint="eastAsia"/>
          <w:sz w:val="24"/>
          <w:szCs w:val="24"/>
        </w:rPr>
        <w:t>精度</w:t>
      </w:r>
      <w:r>
        <w:rPr>
          <w:sz w:val="24"/>
          <w:szCs w:val="24"/>
        </w:rPr>
        <w:t>：</w:t>
      </w:r>
      <w:r>
        <w:rPr>
          <w:rFonts w:hint="eastAsia"/>
          <w:sz w:val="24"/>
          <w:szCs w:val="24"/>
        </w:rPr>
        <w:t>±</w:t>
      </w:r>
      <w:r>
        <w:rPr>
          <w:sz w:val="24"/>
          <w:szCs w:val="24"/>
        </w:rPr>
        <w:t>0.2mm</w:t>
      </w:r>
      <w:r>
        <w:rPr>
          <w:rFonts w:hint="eastAsia"/>
          <w:sz w:val="24"/>
          <w:szCs w:val="24"/>
        </w:rPr>
        <w:t>。</w:t>
      </w:r>
    </w:p>
    <w:p>
      <w:pPr>
        <w:pStyle w:val="12"/>
        <w:spacing w:line="360" w:lineRule="auto"/>
        <w:ind w:firstLine="0" w:firstLineChars="0"/>
        <w:outlineLvl w:val="2"/>
        <w:rPr>
          <w:sz w:val="24"/>
          <w:szCs w:val="24"/>
        </w:rPr>
      </w:pPr>
      <w:r>
        <w:rPr>
          <w:rFonts w:hint="eastAsia"/>
          <w:sz w:val="24"/>
          <w:szCs w:val="24"/>
        </w:rPr>
        <w:t>3.1.5游标卡尺</w:t>
      </w:r>
    </w:p>
    <w:p>
      <w:pPr>
        <w:pStyle w:val="12"/>
        <w:numPr>
          <w:ilvl w:val="0"/>
          <w:numId w:val="7"/>
        </w:numPr>
        <w:spacing w:line="360" w:lineRule="auto"/>
        <w:ind w:firstLineChars="0"/>
        <w:rPr>
          <w:sz w:val="24"/>
          <w:szCs w:val="24"/>
        </w:rPr>
      </w:pPr>
      <w:r>
        <w:rPr>
          <w:rFonts w:hint="eastAsia"/>
          <w:sz w:val="24"/>
          <w:szCs w:val="24"/>
        </w:rPr>
        <w:t>量程</w:t>
      </w:r>
      <w:r>
        <w:rPr>
          <w:sz w:val="24"/>
          <w:szCs w:val="24"/>
        </w:rPr>
        <w:t>：</w:t>
      </w:r>
      <w:r>
        <w:rPr>
          <w:rFonts w:hint="eastAsia"/>
          <w:sz w:val="24"/>
          <w:szCs w:val="24"/>
        </w:rPr>
        <w:t>0～300mm或更宽量程</w:t>
      </w:r>
      <w:r>
        <w:rPr>
          <w:sz w:val="24"/>
          <w:szCs w:val="24"/>
        </w:rPr>
        <w:t>；</w:t>
      </w:r>
    </w:p>
    <w:p>
      <w:pPr>
        <w:pStyle w:val="12"/>
        <w:numPr>
          <w:ilvl w:val="0"/>
          <w:numId w:val="7"/>
        </w:numPr>
        <w:spacing w:line="360" w:lineRule="auto"/>
        <w:ind w:firstLineChars="0"/>
        <w:rPr>
          <w:sz w:val="24"/>
          <w:szCs w:val="24"/>
        </w:rPr>
      </w:pPr>
      <w:r>
        <w:rPr>
          <w:rFonts w:hint="eastAsia"/>
          <w:sz w:val="24"/>
          <w:szCs w:val="24"/>
        </w:rPr>
        <w:t>精度</w:t>
      </w:r>
      <w:r>
        <w:rPr>
          <w:sz w:val="24"/>
          <w:szCs w:val="24"/>
        </w:rPr>
        <w:t>：</w:t>
      </w:r>
      <w:r>
        <w:rPr>
          <w:rFonts w:hint="eastAsia"/>
          <w:sz w:val="24"/>
          <w:szCs w:val="24"/>
        </w:rPr>
        <w:t>±</w:t>
      </w:r>
      <w:r>
        <w:rPr>
          <w:sz w:val="24"/>
          <w:szCs w:val="24"/>
        </w:rPr>
        <w:t>0.07mm</w:t>
      </w:r>
      <w:r>
        <w:rPr>
          <w:rFonts w:hint="eastAsia"/>
          <w:sz w:val="24"/>
          <w:szCs w:val="24"/>
        </w:rPr>
        <w:t>。</w:t>
      </w:r>
    </w:p>
    <w:p>
      <w:pPr>
        <w:spacing w:line="360" w:lineRule="auto"/>
        <w:outlineLvl w:val="2"/>
        <w:rPr>
          <w:sz w:val="24"/>
          <w:szCs w:val="24"/>
        </w:rPr>
      </w:pPr>
      <w:r>
        <w:rPr>
          <w:rFonts w:hint="eastAsia"/>
          <w:sz w:val="24"/>
          <w:szCs w:val="24"/>
        </w:rPr>
        <w:t>3.1.6模组充放电测试系统</w:t>
      </w:r>
    </w:p>
    <w:p>
      <w:pPr>
        <w:pStyle w:val="12"/>
        <w:numPr>
          <w:ilvl w:val="0"/>
          <w:numId w:val="8"/>
        </w:numPr>
        <w:spacing w:line="360" w:lineRule="auto"/>
        <w:ind w:firstLineChars="0"/>
        <w:rPr>
          <w:sz w:val="24"/>
          <w:szCs w:val="24"/>
        </w:rPr>
      </w:pPr>
      <w:r>
        <w:rPr>
          <w:rFonts w:hint="eastAsia"/>
          <w:sz w:val="24"/>
          <w:szCs w:val="24"/>
        </w:rPr>
        <w:t>电压：-600V~+600V；</w:t>
      </w:r>
    </w:p>
    <w:p>
      <w:pPr>
        <w:pStyle w:val="12"/>
        <w:numPr>
          <w:ilvl w:val="0"/>
          <w:numId w:val="8"/>
        </w:numPr>
        <w:spacing w:line="360" w:lineRule="auto"/>
        <w:ind w:firstLineChars="0"/>
        <w:rPr>
          <w:sz w:val="24"/>
          <w:szCs w:val="24"/>
        </w:rPr>
      </w:pPr>
      <w:r>
        <w:rPr>
          <w:rFonts w:hint="eastAsia"/>
          <w:sz w:val="24"/>
          <w:szCs w:val="24"/>
        </w:rPr>
        <w:t>电流：±1000A；</w:t>
      </w:r>
    </w:p>
    <w:p>
      <w:pPr>
        <w:pStyle w:val="12"/>
        <w:numPr>
          <w:ilvl w:val="0"/>
          <w:numId w:val="8"/>
        </w:numPr>
        <w:spacing w:line="360" w:lineRule="auto"/>
        <w:ind w:firstLineChars="0"/>
        <w:rPr>
          <w:sz w:val="24"/>
          <w:szCs w:val="24"/>
        </w:rPr>
      </w:pPr>
      <w:r>
        <w:rPr>
          <w:rFonts w:hint="eastAsia"/>
          <w:sz w:val="24"/>
          <w:szCs w:val="24"/>
        </w:rPr>
        <w:t>测</w:t>
      </w:r>
      <w:r>
        <w:rPr>
          <w:sz w:val="24"/>
          <w:szCs w:val="24"/>
        </w:rPr>
        <w:t>试通道数量：＞4</w:t>
      </w:r>
      <w:r>
        <w:rPr>
          <w:rFonts w:hint="eastAsia"/>
          <w:sz w:val="24"/>
          <w:szCs w:val="24"/>
        </w:rPr>
        <w:t>（</w:t>
      </w:r>
      <w:r>
        <w:rPr>
          <w:sz w:val="24"/>
          <w:szCs w:val="24"/>
        </w:rPr>
        <w:t>支持4通道并联至2400A</w:t>
      </w:r>
      <w:r>
        <w:rPr>
          <w:rFonts w:hint="eastAsia"/>
          <w:sz w:val="24"/>
          <w:szCs w:val="24"/>
        </w:rPr>
        <w:t>）</w:t>
      </w:r>
      <w:r>
        <w:rPr>
          <w:sz w:val="24"/>
          <w:szCs w:val="24"/>
        </w:rPr>
        <w:t>；</w:t>
      </w:r>
    </w:p>
    <w:p>
      <w:pPr>
        <w:pStyle w:val="12"/>
        <w:numPr>
          <w:ilvl w:val="0"/>
          <w:numId w:val="8"/>
        </w:numPr>
        <w:spacing w:line="360" w:lineRule="auto"/>
        <w:ind w:firstLineChars="0"/>
        <w:rPr>
          <w:sz w:val="24"/>
          <w:szCs w:val="24"/>
        </w:rPr>
      </w:pPr>
      <w:r>
        <w:rPr>
          <w:rFonts w:hint="eastAsia"/>
          <w:sz w:val="24"/>
          <w:szCs w:val="24"/>
        </w:rPr>
        <w:t>电压精度：±0.02%F.S.；</w:t>
      </w:r>
    </w:p>
    <w:p>
      <w:pPr>
        <w:pStyle w:val="12"/>
        <w:numPr>
          <w:ilvl w:val="0"/>
          <w:numId w:val="8"/>
        </w:numPr>
        <w:spacing w:line="360" w:lineRule="auto"/>
        <w:ind w:firstLineChars="0"/>
        <w:rPr>
          <w:sz w:val="24"/>
          <w:szCs w:val="24"/>
        </w:rPr>
      </w:pPr>
      <w:r>
        <w:rPr>
          <w:rFonts w:hint="eastAsia"/>
          <w:sz w:val="24"/>
          <w:szCs w:val="24"/>
        </w:rPr>
        <w:t>电流精度：±0.05%F.S.。</w:t>
      </w:r>
    </w:p>
    <w:p>
      <w:pPr>
        <w:spacing w:line="360" w:lineRule="auto"/>
        <w:outlineLvl w:val="2"/>
        <w:rPr>
          <w:sz w:val="24"/>
          <w:szCs w:val="24"/>
        </w:rPr>
      </w:pPr>
      <w:r>
        <w:rPr>
          <w:rFonts w:hint="eastAsia"/>
          <w:sz w:val="24"/>
          <w:szCs w:val="24"/>
        </w:rPr>
        <w:t>3.1.7电子台称</w:t>
      </w:r>
    </w:p>
    <w:p>
      <w:pPr>
        <w:pStyle w:val="12"/>
        <w:numPr>
          <w:ilvl w:val="0"/>
          <w:numId w:val="9"/>
        </w:numPr>
        <w:spacing w:line="360" w:lineRule="auto"/>
        <w:ind w:firstLineChars="0"/>
        <w:rPr>
          <w:sz w:val="24"/>
          <w:szCs w:val="24"/>
        </w:rPr>
      </w:pPr>
      <w:r>
        <w:rPr>
          <w:rFonts w:hint="eastAsia"/>
          <w:sz w:val="24"/>
          <w:szCs w:val="24"/>
        </w:rPr>
        <w:t>量程：4kg～1000kg或更宽量程；</w:t>
      </w:r>
    </w:p>
    <w:p>
      <w:pPr>
        <w:pStyle w:val="12"/>
        <w:numPr>
          <w:ilvl w:val="0"/>
          <w:numId w:val="9"/>
        </w:numPr>
        <w:spacing w:line="360" w:lineRule="auto"/>
        <w:ind w:firstLineChars="0"/>
        <w:rPr>
          <w:sz w:val="24"/>
          <w:szCs w:val="24"/>
        </w:rPr>
      </w:pPr>
      <w:r>
        <w:rPr>
          <w:rFonts w:hint="eastAsia"/>
          <w:sz w:val="24"/>
          <w:szCs w:val="24"/>
        </w:rPr>
        <w:t>精度：±0.1kg。</w:t>
      </w:r>
    </w:p>
    <w:p>
      <w:pPr>
        <w:spacing w:line="360" w:lineRule="auto"/>
        <w:outlineLvl w:val="2"/>
        <w:rPr>
          <w:sz w:val="24"/>
          <w:szCs w:val="24"/>
        </w:rPr>
      </w:pPr>
      <w:r>
        <w:rPr>
          <w:rFonts w:hint="eastAsia"/>
          <w:sz w:val="24"/>
          <w:szCs w:val="24"/>
        </w:rPr>
        <w:t>3.1.8安全测试复合机</w:t>
      </w:r>
    </w:p>
    <w:p>
      <w:pPr>
        <w:pStyle w:val="12"/>
        <w:numPr>
          <w:ilvl w:val="0"/>
          <w:numId w:val="10"/>
        </w:numPr>
        <w:spacing w:line="360" w:lineRule="auto"/>
        <w:ind w:firstLineChars="0"/>
        <w:rPr>
          <w:sz w:val="24"/>
          <w:szCs w:val="24"/>
        </w:rPr>
      </w:pPr>
      <w:r>
        <w:rPr>
          <w:sz w:val="24"/>
          <w:szCs w:val="24"/>
        </w:rPr>
        <w:t>交流耐压：0V～5500V；</w:t>
      </w:r>
    </w:p>
    <w:p>
      <w:pPr>
        <w:pStyle w:val="12"/>
        <w:numPr>
          <w:ilvl w:val="0"/>
          <w:numId w:val="10"/>
        </w:numPr>
        <w:spacing w:line="360" w:lineRule="auto"/>
        <w:ind w:firstLineChars="0"/>
        <w:rPr>
          <w:sz w:val="24"/>
          <w:szCs w:val="24"/>
        </w:rPr>
      </w:pPr>
      <w:r>
        <w:rPr>
          <w:sz w:val="24"/>
          <w:szCs w:val="24"/>
        </w:rPr>
        <w:t>直流耐压：0V～7500V；</w:t>
      </w:r>
    </w:p>
    <w:p>
      <w:pPr>
        <w:pStyle w:val="12"/>
        <w:numPr>
          <w:ilvl w:val="0"/>
          <w:numId w:val="10"/>
        </w:numPr>
        <w:spacing w:line="360" w:lineRule="auto"/>
        <w:ind w:firstLineChars="0"/>
        <w:rPr>
          <w:sz w:val="24"/>
          <w:szCs w:val="24"/>
        </w:rPr>
      </w:pPr>
      <w:r>
        <w:rPr>
          <w:sz w:val="24"/>
          <w:szCs w:val="24"/>
        </w:rPr>
        <w:t>绝缘电阻：0.001MΩ～100GΩ；</w:t>
      </w:r>
    </w:p>
    <w:p>
      <w:pPr>
        <w:pStyle w:val="12"/>
        <w:numPr>
          <w:ilvl w:val="0"/>
          <w:numId w:val="10"/>
        </w:numPr>
        <w:spacing w:line="360" w:lineRule="auto"/>
        <w:ind w:firstLineChars="0"/>
        <w:rPr>
          <w:sz w:val="24"/>
          <w:szCs w:val="24"/>
        </w:rPr>
      </w:pPr>
      <w:r>
        <w:rPr>
          <w:sz w:val="24"/>
          <w:szCs w:val="24"/>
        </w:rPr>
        <w:t>精度：1.2% of reading+5V。</w:t>
      </w:r>
    </w:p>
    <w:p>
      <w:pPr>
        <w:spacing w:line="360" w:lineRule="auto"/>
        <w:outlineLvl w:val="2"/>
        <w:rPr>
          <w:sz w:val="24"/>
          <w:szCs w:val="24"/>
        </w:rPr>
      </w:pPr>
      <w:r>
        <w:rPr>
          <w:rFonts w:hint="eastAsia"/>
          <w:sz w:val="24"/>
          <w:szCs w:val="24"/>
        </w:rPr>
        <w:t>3.1.9气密性测试仪</w:t>
      </w:r>
    </w:p>
    <w:p>
      <w:pPr>
        <w:pStyle w:val="12"/>
        <w:numPr>
          <w:ilvl w:val="0"/>
          <w:numId w:val="11"/>
        </w:numPr>
        <w:spacing w:line="360" w:lineRule="auto"/>
        <w:ind w:firstLineChars="0"/>
        <w:rPr>
          <w:sz w:val="24"/>
          <w:szCs w:val="24"/>
        </w:rPr>
      </w:pPr>
      <w:r>
        <w:rPr>
          <w:rFonts w:hint="eastAsia"/>
          <w:sz w:val="24"/>
          <w:szCs w:val="24"/>
        </w:rPr>
        <w:t>量程：10kpa~800kpa或更宽量程；</w:t>
      </w:r>
    </w:p>
    <w:p>
      <w:pPr>
        <w:pStyle w:val="12"/>
        <w:numPr>
          <w:ilvl w:val="0"/>
          <w:numId w:val="11"/>
        </w:numPr>
        <w:spacing w:line="360" w:lineRule="auto"/>
        <w:ind w:firstLineChars="0"/>
        <w:rPr>
          <w:sz w:val="24"/>
          <w:szCs w:val="24"/>
        </w:rPr>
      </w:pPr>
      <w:r>
        <w:rPr>
          <w:rFonts w:hint="eastAsia"/>
          <w:sz w:val="24"/>
          <w:szCs w:val="24"/>
        </w:rPr>
        <w:t>精度：±0.</w:t>
      </w:r>
      <w:r>
        <w:rPr>
          <w:sz w:val="24"/>
          <w:szCs w:val="24"/>
        </w:rPr>
        <w:t>5</w:t>
      </w:r>
      <w:r>
        <w:rPr>
          <w:rFonts w:hint="eastAsia"/>
          <w:sz w:val="24"/>
          <w:szCs w:val="24"/>
        </w:rPr>
        <w:t>%FS。</w:t>
      </w:r>
    </w:p>
    <w:p>
      <w:pPr>
        <w:pStyle w:val="12"/>
        <w:spacing w:line="360" w:lineRule="auto"/>
        <w:ind w:firstLine="0" w:firstLineChars="0"/>
        <w:outlineLvl w:val="2"/>
        <w:rPr>
          <w:sz w:val="24"/>
          <w:szCs w:val="24"/>
        </w:rPr>
      </w:pPr>
      <w:r>
        <w:rPr>
          <w:rFonts w:hint="eastAsia"/>
          <w:sz w:val="24"/>
          <w:szCs w:val="24"/>
        </w:rPr>
        <w:t>3.1.10电池簇充放电测试系统</w:t>
      </w:r>
    </w:p>
    <w:p>
      <w:pPr>
        <w:pStyle w:val="12"/>
        <w:numPr>
          <w:ilvl w:val="0"/>
          <w:numId w:val="12"/>
        </w:numPr>
        <w:spacing w:line="360" w:lineRule="auto"/>
        <w:ind w:firstLineChars="0"/>
        <w:rPr>
          <w:sz w:val="24"/>
          <w:szCs w:val="24"/>
        </w:rPr>
      </w:pPr>
      <w:r>
        <w:rPr>
          <w:rFonts w:hint="eastAsia"/>
          <w:sz w:val="24"/>
          <w:szCs w:val="24"/>
        </w:rPr>
        <w:t>电压：100V～2500V；</w:t>
      </w:r>
    </w:p>
    <w:p>
      <w:pPr>
        <w:pStyle w:val="12"/>
        <w:numPr>
          <w:ilvl w:val="0"/>
          <w:numId w:val="12"/>
        </w:numPr>
        <w:spacing w:line="360" w:lineRule="auto"/>
        <w:ind w:firstLineChars="0"/>
        <w:rPr>
          <w:sz w:val="24"/>
          <w:szCs w:val="24"/>
        </w:rPr>
      </w:pPr>
      <w:r>
        <w:rPr>
          <w:rFonts w:hint="eastAsia"/>
          <w:sz w:val="24"/>
          <w:szCs w:val="24"/>
        </w:rPr>
        <w:t>电流：±1000A；</w:t>
      </w:r>
    </w:p>
    <w:p>
      <w:pPr>
        <w:pStyle w:val="12"/>
        <w:numPr>
          <w:ilvl w:val="0"/>
          <w:numId w:val="12"/>
        </w:numPr>
        <w:spacing w:line="360" w:lineRule="auto"/>
        <w:ind w:firstLineChars="0"/>
        <w:rPr>
          <w:sz w:val="24"/>
          <w:szCs w:val="24"/>
        </w:rPr>
      </w:pPr>
      <w:r>
        <w:rPr>
          <w:rFonts w:hint="eastAsia"/>
          <w:sz w:val="24"/>
          <w:szCs w:val="24"/>
        </w:rPr>
        <w:t>通道数：2（支持并联2000A）；</w:t>
      </w:r>
    </w:p>
    <w:p>
      <w:pPr>
        <w:pStyle w:val="12"/>
        <w:numPr>
          <w:ilvl w:val="0"/>
          <w:numId w:val="12"/>
        </w:numPr>
        <w:spacing w:line="360" w:lineRule="auto"/>
        <w:ind w:firstLineChars="0"/>
        <w:rPr>
          <w:sz w:val="24"/>
          <w:szCs w:val="24"/>
        </w:rPr>
      </w:pPr>
      <w:r>
        <w:rPr>
          <w:rFonts w:hint="eastAsia"/>
          <w:sz w:val="24"/>
          <w:szCs w:val="24"/>
        </w:rPr>
        <w:t>电压/电流精度：±0.05%F.S.；</w:t>
      </w:r>
    </w:p>
    <w:p>
      <w:pPr>
        <w:pStyle w:val="12"/>
        <w:numPr>
          <w:ilvl w:val="0"/>
          <w:numId w:val="12"/>
        </w:numPr>
        <w:spacing w:line="360" w:lineRule="auto"/>
        <w:ind w:firstLineChars="0"/>
        <w:rPr>
          <w:sz w:val="24"/>
          <w:szCs w:val="24"/>
        </w:rPr>
      </w:pPr>
      <w:r>
        <w:rPr>
          <w:rFonts w:hint="eastAsia"/>
          <w:sz w:val="24"/>
          <w:szCs w:val="24"/>
        </w:rPr>
        <w:t>输出功率：不小于500kW。</w:t>
      </w:r>
    </w:p>
    <w:p>
      <w:pPr>
        <w:spacing w:line="360" w:lineRule="auto"/>
        <w:outlineLvl w:val="2"/>
        <w:rPr>
          <w:sz w:val="24"/>
          <w:szCs w:val="24"/>
        </w:rPr>
      </w:pPr>
      <w:r>
        <w:rPr>
          <w:rFonts w:hint="eastAsia"/>
          <w:sz w:val="24"/>
          <w:szCs w:val="24"/>
        </w:rPr>
        <w:t>3.1.11储能BMS测试系统</w:t>
      </w:r>
    </w:p>
    <w:p>
      <w:pPr>
        <w:pStyle w:val="12"/>
        <w:numPr>
          <w:ilvl w:val="0"/>
          <w:numId w:val="13"/>
        </w:numPr>
        <w:spacing w:line="360" w:lineRule="auto"/>
        <w:ind w:firstLineChars="0"/>
        <w:rPr>
          <w:sz w:val="24"/>
          <w:szCs w:val="24"/>
        </w:rPr>
      </w:pPr>
      <w:r>
        <w:rPr>
          <w:rFonts w:hint="eastAsia"/>
          <w:sz w:val="24"/>
          <w:szCs w:val="24"/>
        </w:rPr>
        <w:t>电压：0～6V；</w:t>
      </w:r>
    </w:p>
    <w:p>
      <w:pPr>
        <w:pStyle w:val="12"/>
        <w:numPr>
          <w:ilvl w:val="0"/>
          <w:numId w:val="13"/>
        </w:numPr>
        <w:spacing w:line="360" w:lineRule="auto"/>
        <w:ind w:firstLineChars="0"/>
        <w:rPr>
          <w:sz w:val="24"/>
          <w:szCs w:val="24"/>
        </w:rPr>
      </w:pPr>
      <w:r>
        <w:rPr>
          <w:rFonts w:hint="eastAsia"/>
          <w:sz w:val="24"/>
          <w:szCs w:val="24"/>
        </w:rPr>
        <w:t>电流：±5A；</w:t>
      </w:r>
    </w:p>
    <w:p>
      <w:pPr>
        <w:pStyle w:val="12"/>
        <w:numPr>
          <w:ilvl w:val="0"/>
          <w:numId w:val="13"/>
        </w:numPr>
        <w:spacing w:line="360" w:lineRule="auto"/>
        <w:ind w:firstLineChars="0"/>
        <w:rPr>
          <w:sz w:val="24"/>
          <w:szCs w:val="24"/>
        </w:rPr>
      </w:pPr>
      <w:r>
        <w:rPr>
          <w:rFonts w:hint="eastAsia"/>
          <w:sz w:val="24"/>
          <w:szCs w:val="24"/>
        </w:rPr>
        <w:t>电压精度：0.6mV；</w:t>
      </w:r>
    </w:p>
    <w:p>
      <w:pPr>
        <w:pStyle w:val="12"/>
        <w:numPr>
          <w:ilvl w:val="0"/>
          <w:numId w:val="13"/>
        </w:numPr>
        <w:spacing w:line="360" w:lineRule="auto"/>
        <w:ind w:firstLineChars="0"/>
        <w:rPr>
          <w:sz w:val="24"/>
          <w:szCs w:val="24"/>
        </w:rPr>
      </w:pPr>
      <w:r>
        <w:rPr>
          <w:rFonts w:hint="eastAsia"/>
          <w:sz w:val="24"/>
          <w:szCs w:val="24"/>
        </w:rPr>
        <w:t>电流精度：5mA（-5A~5A），1</w:t>
      </w:r>
      <w:r>
        <w:rPr>
          <w:sz w:val="24"/>
          <w:szCs w:val="24"/>
        </w:rPr>
        <w:t>μ</w:t>
      </w:r>
      <w:r>
        <w:rPr>
          <w:rFonts w:hint="eastAsia"/>
          <w:sz w:val="24"/>
          <w:szCs w:val="24"/>
        </w:rPr>
        <w:t>A（-1mA~1mA）；</w:t>
      </w:r>
    </w:p>
    <w:p>
      <w:pPr>
        <w:pStyle w:val="12"/>
        <w:numPr>
          <w:ilvl w:val="0"/>
          <w:numId w:val="13"/>
        </w:numPr>
        <w:spacing w:line="360" w:lineRule="auto"/>
        <w:ind w:firstLineChars="0"/>
        <w:rPr>
          <w:rFonts w:hint="eastAsia"/>
          <w:sz w:val="24"/>
          <w:szCs w:val="24"/>
        </w:rPr>
      </w:pPr>
      <w:r>
        <w:rPr>
          <w:rFonts w:hint="eastAsia"/>
          <w:sz w:val="24"/>
          <w:szCs w:val="24"/>
        </w:rPr>
        <w:t>通道数：≥108。</w:t>
      </w:r>
    </w:p>
    <w:p>
      <w:pPr>
        <w:spacing w:line="360" w:lineRule="auto"/>
        <w:outlineLvl w:val="1"/>
        <w:rPr>
          <w:b/>
          <w:bCs/>
          <w:color w:val="000000"/>
          <w:sz w:val="28"/>
          <w:szCs w:val="28"/>
        </w:rPr>
      </w:pPr>
      <w:r>
        <w:rPr>
          <w:rFonts w:hint="eastAsia"/>
          <w:b/>
          <w:bCs/>
          <w:color w:val="000000"/>
          <w:sz w:val="28"/>
          <w:szCs w:val="28"/>
        </w:rPr>
        <w:t>3.2</w:t>
      </w:r>
      <w:r>
        <w:rPr>
          <w:b/>
          <w:bCs/>
          <w:color w:val="000000"/>
          <w:sz w:val="28"/>
          <w:szCs w:val="28"/>
        </w:rPr>
        <w:t>辅助设备</w:t>
      </w:r>
    </w:p>
    <w:p>
      <w:pPr>
        <w:pStyle w:val="6"/>
        <w:rPr>
          <w:rFonts w:cs="Times New Roman"/>
        </w:rPr>
      </w:pPr>
      <w:r>
        <w:rPr>
          <w:rFonts w:hint="eastAsia"/>
          <w:szCs w:val="24"/>
        </w:rPr>
        <w:t>3.2.1</w:t>
      </w:r>
      <w:r>
        <w:rPr>
          <w:rFonts w:cs="Times New Roman"/>
        </w:rPr>
        <w:t>防爆箱</w:t>
      </w:r>
    </w:p>
    <w:p>
      <w:pPr>
        <w:pStyle w:val="12"/>
        <w:numPr>
          <w:ilvl w:val="0"/>
          <w:numId w:val="14"/>
        </w:numPr>
        <w:spacing w:line="360" w:lineRule="auto"/>
        <w:ind w:left="851" w:firstLineChars="0"/>
        <w:contextualSpacing/>
        <w:jc w:val="left"/>
      </w:pPr>
      <w:r>
        <w:rPr>
          <w:rFonts w:hint="eastAsia"/>
        </w:rPr>
        <w:t>外形</w:t>
      </w:r>
      <w:r>
        <w:t>尺寸（宽/深/高）：不低于3200mm*2200mm*2500mm；</w:t>
      </w:r>
    </w:p>
    <w:p>
      <w:pPr>
        <w:pStyle w:val="12"/>
        <w:numPr>
          <w:ilvl w:val="0"/>
          <w:numId w:val="14"/>
        </w:numPr>
        <w:spacing w:line="360" w:lineRule="auto"/>
        <w:ind w:left="851" w:firstLineChars="0"/>
        <w:contextualSpacing/>
        <w:jc w:val="left"/>
      </w:pPr>
      <w:r>
        <w:rPr>
          <w:rFonts w:hint="eastAsia"/>
        </w:rPr>
        <w:t>结构：外箱采用钢板+型材防爆结构，厚度不低于8mm；内箱底部设置不锈钢水池，厚度不低于2.5mm；内外钢板中央焊接加强筋，能够承受模组热失控爆炸；预留不低于</w:t>
      </w:r>
      <w:r>
        <w:t>2</w:t>
      </w:r>
      <w:r>
        <w:rPr>
          <w:rFonts w:hint="eastAsia"/>
        </w:rPr>
        <w:t>5</w:t>
      </w:r>
      <w:r>
        <w:t>00mm*</w:t>
      </w:r>
      <w:r>
        <w:rPr>
          <w:rFonts w:hint="eastAsia"/>
        </w:rPr>
        <w:t>1</w:t>
      </w:r>
      <w:r>
        <w:t>500mm</w:t>
      </w:r>
      <w:r>
        <w:rPr>
          <w:rFonts w:hint="eastAsia"/>
        </w:rPr>
        <w:t>（宽/高）的门洞，便于电池包的进出；门的两侧装不少于2套防爆链、防爆合页、拉锁等；门的中央开有透明加厚防爆钢化玻璃视窗，尺寸不低于4</w:t>
      </w:r>
      <w:r>
        <w:t>00mm*</w:t>
      </w:r>
      <w:r>
        <w:rPr>
          <w:rFonts w:hint="eastAsia"/>
        </w:rPr>
        <w:t>4</w:t>
      </w:r>
      <w:r>
        <w:t>00mm</w:t>
      </w:r>
      <w:r>
        <w:rPr>
          <w:rFonts w:hint="eastAsia"/>
        </w:rPr>
        <w:t>（宽/高）；</w:t>
      </w:r>
    </w:p>
    <w:p>
      <w:pPr>
        <w:pStyle w:val="12"/>
        <w:numPr>
          <w:ilvl w:val="0"/>
          <w:numId w:val="14"/>
        </w:numPr>
        <w:spacing w:line="360" w:lineRule="auto"/>
        <w:ind w:left="851" w:firstLineChars="0"/>
        <w:contextualSpacing/>
        <w:jc w:val="left"/>
      </w:pPr>
      <w:r>
        <w:rPr>
          <w:rFonts w:hint="eastAsia"/>
        </w:rPr>
        <w:t>基础功能：预留喷水灭火、排水功能开口；</w:t>
      </w:r>
    </w:p>
    <w:p>
      <w:pPr>
        <w:pStyle w:val="12"/>
        <w:numPr>
          <w:ilvl w:val="0"/>
          <w:numId w:val="14"/>
        </w:numPr>
        <w:spacing w:line="360" w:lineRule="auto"/>
        <w:ind w:left="851" w:firstLineChars="0"/>
        <w:contextualSpacing/>
        <w:jc w:val="left"/>
      </w:pPr>
      <w:r>
        <w:rPr>
          <w:rFonts w:hint="eastAsia"/>
        </w:rPr>
        <w:t>照明；防爆LED投射灯功率不低于50W；</w:t>
      </w:r>
    </w:p>
    <w:p>
      <w:pPr>
        <w:pStyle w:val="12"/>
        <w:numPr>
          <w:ilvl w:val="0"/>
          <w:numId w:val="14"/>
        </w:numPr>
        <w:spacing w:line="360" w:lineRule="auto"/>
        <w:ind w:left="851" w:firstLineChars="0"/>
        <w:contextualSpacing/>
        <w:jc w:val="left"/>
      </w:pPr>
      <w:r>
        <w:rPr>
          <w:rFonts w:hint="eastAsia"/>
        </w:rPr>
        <w:t>监控：防爆箱内配备防爆摄像头；</w:t>
      </w:r>
    </w:p>
    <w:p>
      <w:pPr>
        <w:pStyle w:val="6"/>
        <w:rPr>
          <w:rFonts w:cs="Times New Roman"/>
        </w:rPr>
      </w:pPr>
      <w:r>
        <w:rPr>
          <w:rFonts w:hint="eastAsia"/>
          <w:szCs w:val="24"/>
        </w:rPr>
        <w:t>3.2.2</w:t>
      </w:r>
      <w:r>
        <w:rPr>
          <w:rFonts w:cs="Times New Roman"/>
        </w:rPr>
        <w:t>防爆箱</w:t>
      </w:r>
    </w:p>
    <w:p>
      <w:pPr>
        <w:pStyle w:val="12"/>
        <w:numPr>
          <w:ilvl w:val="0"/>
          <w:numId w:val="15"/>
        </w:numPr>
        <w:spacing w:line="360" w:lineRule="auto"/>
        <w:ind w:left="851" w:firstLineChars="0"/>
        <w:contextualSpacing/>
        <w:jc w:val="left"/>
      </w:pPr>
      <w:r>
        <w:rPr>
          <w:rFonts w:hint="eastAsia"/>
        </w:rPr>
        <w:t>外形</w:t>
      </w:r>
      <w:r>
        <w:t>尺寸（宽/深/高）：不低于2000mm*1500mm*2600mm；</w:t>
      </w:r>
    </w:p>
    <w:p>
      <w:pPr>
        <w:pStyle w:val="12"/>
        <w:numPr>
          <w:ilvl w:val="0"/>
          <w:numId w:val="15"/>
        </w:numPr>
        <w:spacing w:line="360" w:lineRule="auto"/>
        <w:ind w:left="851" w:firstLineChars="0"/>
        <w:contextualSpacing/>
        <w:jc w:val="left"/>
      </w:pPr>
      <w:r>
        <w:rPr>
          <w:rFonts w:hint="eastAsia"/>
        </w:rPr>
        <w:t>结构：内外箱采用钢板结构，厚度不低于10mm；内外钢板中央焊接加强筋，能够承受模组热失控爆炸；内箱底部设置不锈钢水池，厚度不低于2.5mm；门的两侧装不少于2套防爆链、防爆合页、拉锁等；门的中央开有透明加厚防爆钢化玻璃视窗，尺寸不低于400mm*400mm（宽/高）；</w:t>
      </w:r>
    </w:p>
    <w:p>
      <w:pPr>
        <w:pStyle w:val="12"/>
        <w:numPr>
          <w:ilvl w:val="0"/>
          <w:numId w:val="15"/>
        </w:numPr>
        <w:spacing w:line="360" w:lineRule="auto"/>
        <w:ind w:left="851" w:firstLineChars="0"/>
        <w:contextualSpacing/>
        <w:jc w:val="left"/>
      </w:pPr>
      <w:r>
        <w:rPr>
          <w:rFonts w:hint="eastAsia"/>
        </w:rPr>
        <w:t>基础功能：预留喷水灭火、排水功能开口；</w:t>
      </w:r>
    </w:p>
    <w:p>
      <w:pPr>
        <w:pStyle w:val="12"/>
        <w:numPr>
          <w:ilvl w:val="0"/>
          <w:numId w:val="15"/>
        </w:numPr>
        <w:spacing w:line="360" w:lineRule="auto"/>
        <w:ind w:left="851" w:firstLineChars="0"/>
        <w:contextualSpacing/>
        <w:jc w:val="left"/>
      </w:pPr>
      <w:r>
        <w:rPr>
          <w:rFonts w:hint="eastAsia"/>
        </w:rPr>
        <w:t>照明；防爆LED投射灯功率不低于50W；</w:t>
      </w:r>
    </w:p>
    <w:p>
      <w:pPr>
        <w:pStyle w:val="12"/>
        <w:numPr>
          <w:ilvl w:val="0"/>
          <w:numId w:val="15"/>
        </w:numPr>
        <w:spacing w:line="360" w:lineRule="auto"/>
        <w:ind w:left="851" w:firstLineChars="0"/>
        <w:contextualSpacing/>
        <w:jc w:val="left"/>
      </w:pPr>
      <w:r>
        <w:rPr>
          <w:rFonts w:hint="eastAsia"/>
        </w:rPr>
        <w:t>监控：防爆箱玻璃视窗外配备监控摄像头；</w:t>
      </w:r>
    </w:p>
    <w:p>
      <w:pPr>
        <w:pStyle w:val="6"/>
        <w:rPr>
          <w:rFonts w:cs="Times New Roman"/>
        </w:rPr>
      </w:pPr>
      <w:r>
        <w:rPr>
          <w:rFonts w:hint="eastAsia"/>
          <w:szCs w:val="24"/>
        </w:rPr>
        <w:t>3.2.3</w:t>
      </w:r>
      <w:r>
        <w:rPr>
          <w:rFonts w:cs="Times New Roman"/>
        </w:rPr>
        <w:t>电池内阻测试仪</w:t>
      </w:r>
    </w:p>
    <w:p>
      <w:pPr>
        <w:pStyle w:val="12"/>
        <w:numPr>
          <w:ilvl w:val="0"/>
          <w:numId w:val="16"/>
        </w:numPr>
        <w:spacing w:line="360" w:lineRule="auto"/>
        <w:ind w:left="851" w:firstLineChars="0"/>
        <w:contextualSpacing/>
        <w:jc w:val="left"/>
      </w:pPr>
      <w:r>
        <w:t>量程：3mΩ~3200Ω</w:t>
      </w:r>
    </w:p>
    <w:p>
      <w:pPr>
        <w:pStyle w:val="12"/>
        <w:numPr>
          <w:ilvl w:val="0"/>
          <w:numId w:val="16"/>
        </w:numPr>
        <w:spacing w:line="360" w:lineRule="auto"/>
        <w:ind w:left="851" w:firstLineChars="0"/>
        <w:contextualSpacing/>
        <w:jc w:val="left"/>
      </w:pPr>
      <w:r>
        <w:t>精度：±0.5%；</w:t>
      </w:r>
    </w:p>
    <w:p>
      <w:pPr>
        <w:pStyle w:val="6"/>
        <w:rPr>
          <w:rFonts w:cs="Times New Roman"/>
        </w:rPr>
      </w:pPr>
      <w:r>
        <w:rPr>
          <w:rFonts w:hint="eastAsia"/>
          <w:szCs w:val="24"/>
        </w:rPr>
        <w:t>3.2.4</w:t>
      </w:r>
      <w:r>
        <w:rPr>
          <w:rFonts w:cs="Times New Roman"/>
        </w:rPr>
        <w:t>冷热一体机</w:t>
      </w:r>
    </w:p>
    <w:p>
      <w:pPr>
        <w:pStyle w:val="12"/>
        <w:numPr>
          <w:ilvl w:val="0"/>
          <w:numId w:val="17"/>
        </w:numPr>
        <w:spacing w:line="360" w:lineRule="auto"/>
        <w:ind w:left="851" w:firstLineChars="0"/>
        <w:contextualSpacing/>
        <w:jc w:val="left"/>
      </w:pPr>
      <w:r>
        <w:t>温度控制范围：</w:t>
      </w:r>
      <w:r>
        <w:rPr>
          <w:rFonts w:hint="eastAsia"/>
        </w:rPr>
        <w:t>不低于</w:t>
      </w:r>
      <w:r>
        <w:t>-40℃～80℃</w:t>
      </w:r>
      <w:r>
        <w:rPr>
          <w:rFonts w:hint="eastAsia"/>
        </w:rPr>
        <w:t>；</w:t>
      </w:r>
    </w:p>
    <w:p>
      <w:pPr>
        <w:pStyle w:val="12"/>
        <w:numPr>
          <w:ilvl w:val="0"/>
          <w:numId w:val="17"/>
        </w:numPr>
        <w:spacing w:line="360" w:lineRule="auto"/>
        <w:ind w:left="851" w:firstLineChars="0"/>
        <w:contextualSpacing/>
        <w:jc w:val="left"/>
      </w:pPr>
      <w:r>
        <w:t>温度控制精度：</w:t>
      </w:r>
      <w:r>
        <w:rPr>
          <w:rFonts w:hint="eastAsia"/>
        </w:rPr>
        <w:t>不低于</w:t>
      </w:r>
      <w:r>
        <w:t>±0.1℃</w:t>
      </w:r>
      <w:r>
        <w:rPr>
          <w:rFonts w:hint="eastAsia"/>
        </w:rPr>
        <w:t>；</w:t>
      </w:r>
    </w:p>
    <w:p>
      <w:pPr>
        <w:pStyle w:val="12"/>
        <w:numPr>
          <w:ilvl w:val="0"/>
          <w:numId w:val="17"/>
        </w:numPr>
        <w:spacing w:line="360" w:lineRule="auto"/>
        <w:ind w:left="851" w:firstLineChars="0"/>
        <w:contextualSpacing/>
        <w:jc w:val="left"/>
      </w:pPr>
      <w:r>
        <w:t>流量控制范围：</w:t>
      </w:r>
      <w:r>
        <w:rPr>
          <w:rFonts w:hint="eastAsia"/>
        </w:rPr>
        <w:t>不低于</w:t>
      </w:r>
      <w:r>
        <w:t>1~30L/min（25℃）</w:t>
      </w:r>
      <w:r>
        <w:rPr>
          <w:rFonts w:hint="eastAsia"/>
        </w:rPr>
        <w:t>；</w:t>
      </w:r>
    </w:p>
    <w:p>
      <w:pPr>
        <w:pStyle w:val="12"/>
        <w:numPr>
          <w:ilvl w:val="0"/>
          <w:numId w:val="17"/>
        </w:numPr>
        <w:spacing w:line="360" w:lineRule="auto"/>
        <w:ind w:left="851" w:firstLineChars="0"/>
        <w:contextualSpacing/>
        <w:jc w:val="left"/>
      </w:pPr>
      <w:r>
        <w:t>流量控制精度：</w:t>
      </w:r>
      <w:r>
        <w:rPr>
          <w:rFonts w:hint="eastAsia"/>
        </w:rPr>
        <w:t>不低于</w:t>
      </w:r>
      <w:r>
        <w:t>±0.2L/min</w:t>
      </w:r>
      <w:r>
        <w:rPr>
          <w:rFonts w:hint="eastAsia"/>
        </w:rPr>
        <w:t>；</w:t>
      </w:r>
    </w:p>
    <w:p>
      <w:pPr>
        <w:pStyle w:val="12"/>
        <w:numPr>
          <w:ilvl w:val="0"/>
          <w:numId w:val="17"/>
        </w:numPr>
        <w:spacing w:line="360" w:lineRule="auto"/>
        <w:ind w:left="851" w:firstLineChars="0"/>
        <w:contextualSpacing/>
        <w:jc w:val="left"/>
      </w:pPr>
      <w:r>
        <w:rPr>
          <w:rFonts w:hint="eastAsia"/>
        </w:rPr>
        <w:t>压力</w:t>
      </w:r>
      <w:r>
        <w:t>控制范围：</w:t>
      </w:r>
      <w:r>
        <w:rPr>
          <w:rFonts w:hint="eastAsia"/>
        </w:rPr>
        <w:t>不低于0</w:t>
      </w:r>
      <w:r>
        <w:t>~3</w:t>
      </w:r>
      <w:r>
        <w:rPr>
          <w:rFonts w:hint="eastAsia"/>
        </w:rPr>
        <w:t>bar；</w:t>
      </w:r>
    </w:p>
    <w:p>
      <w:pPr>
        <w:pStyle w:val="12"/>
        <w:numPr>
          <w:ilvl w:val="0"/>
          <w:numId w:val="17"/>
        </w:numPr>
        <w:spacing w:line="360" w:lineRule="auto"/>
        <w:ind w:left="851" w:firstLineChars="0"/>
        <w:contextualSpacing/>
        <w:jc w:val="left"/>
      </w:pPr>
      <w:r>
        <w:rPr>
          <w:rFonts w:hint="eastAsia"/>
        </w:rPr>
        <w:t>压力</w:t>
      </w:r>
      <w:r>
        <w:t>控制精度：</w:t>
      </w:r>
      <w:r>
        <w:rPr>
          <w:rFonts w:hint="eastAsia"/>
        </w:rPr>
        <w:t>不低于0.02bar</w:t>
      </w:r>
      <w:r>
        <w:t>/</w:t>
      </w:r>
      <w:r>
        <w:rPr>
          <w:rFonts w:hint="eastAsia"/>
        </w:rPr>
        <w:t>2kpa；</w:t>
      </w:r>
    </w:p>
    <w:p>
      <w:pPr>
        <w:pStyle w:val="12"/>
        <w:numPr>
          <w:ilvl w:val="0"/>
          <w:numId w:val="17"/>
        </w:numPr>
        <w:spacing w:line="360" w:lineRule="auto"/>
        <w:ind w:left="851" w:firstLineChars="0"/>
        <w:contextualSpacing/>
        <w:jc w:val="left"/>
      </w:pPr>
      <w:r>
        <w:t>通道数：</w:t>
      </w:r>
      <w:r>
        <w:rPr>
          <w:rFonts w:hint="eastAsia"/>
        </w:rPr>
        <w:t>不低于</w:t>
      </w:r>
      <w:r>
        <w:t>2</w:t>
      </w:r>
      <w:r>
        <w:rPr>
          <w:rFonts w:hint="eastAsia"/>
        </w:rPr>
        <w:t>个；</w:t>
      </w:r>
    </w:p>
    <w:p>
      <w:pPr>
        <w:pStyle w:val="12"/>
        <w:numPr>
          <w:ilvl w:val="0"/>
          <w:numId w:val="17"/>
        </w:numPr>
        <w:spacing w:line="360" w:lineRule="auto"/>
        <w:ind w:left="851" w:firstLineChars="0"/>
        <w:contextualSpacing/>
        <w:jc w:val="left"/>
      </w:pPr>
      <w:r>
        <w:t>制冷量/制热量：≥7.5kW/每个通道（0~85℃）</w:t>
      </w:r>
      <w:r>
        <w:rPr>
          <w:rFonts w:hint="eastAsia"/>
        </w:rPr>
        <w:t>、</w:t>
      </w:r>
      <w:r>
        <w:t>≥</w:t>
      </w:r>
      <w:r>
        <w:rPr>
          <w:rFonts w:hint="eastAsia"/>
        </w:rPr>
        <w:t>4</w:t>
      </w:r>
      <w:r>
        <w:t>.5kW/每个通道（</w:t>
      </w:r>
      <w:r>
        <w:rPr>
          <w:rFonts w:hint="eastAsia"/>
        </w:rPr>
        <w:t>-20</w:t>
      </w:r>
      <w:r>
        <w:t>℃）</w:t>
      </w:r>
      <w:r>
        <w:rPr>
          <w:rFonts w:hint="eastAsia"/>
        </w:rPr>
        <w:t>、</w:t>
      </w:r>
      <w:r>
        <w:t>≥</w:t>
      </w:r>
      <w:r>
        <w:rPr>
          <w:rFonts w:hint="eastAsia"/>
        </w:rPr>
        <w:t>1.8</w:t>
      </w:r>
      <w:r>
        <w:t>kW/每个通道（</w:t>
      </w:r>
      <w:r>
        <w:rPr>
          <w:rFonts w:hint="eastAsia"/>
        </w:rPr>
        <w:t>-40</w:t>
      </w:r>
      <w:r>
        <w:t>℃）</w:t>
      </w:r>
      <w:r>
        <w:rPr>
          <w:rFonts w:hint="eastAsia"/>
        </w:rPr>
        <w:t>；</w:t>
      </w:r>
    </w:p>
    <w:p>
      <w:pPr>
        <w:pStyle w:val="12"/>
        <w:numPr>
          <w:ilvl w:val="0"/>
          <w:numId w:val="17"/>
        </w:numPr>
        <w:spacing w:line="360" w:lineRule="auto"/>
        <w:ind w:left="851" w:firstLineChars="0"/>
        <w:contextualSpacing/>
        <w:jc w:val="left"/>
      </w:pPr>
      <w:r>
        <w:rPr>
          <w:rFonts w:hint="eastAsia"/>
        </w:rPr>
        <w:t>其他：可显示和记录水箱温度、出水口温度、出水口流量、出水口/回水口压力数据，数据保存格式支持Excel，数据保存周期至少6个月，可自动覆盖；以上数据均支持上位机读取；</w:t>
      </w:r>
    </w:p>
    <w:p>
      <w:pPr>
        <w:pStyle w:val="6"/>
        <w:rPr>
          <w:rFonts w:cs="Times New Roman"/>
        </w:rPr>
      </w:pPr>
      <w:r>
        <w:rPr>
          <w:rFonts w:hint="eastAsia"/>
          <w:szCs w:val="24"/>
        </w:rPr>
        <w:t>3.2.5</w:t>
      </w:r>
      <w:r>
        <w:rPr>
          <w:rFonts w:cs="Times New Roman"/>
        </w:rPr>
        <w:t>净水机</w:t>
      </w:r>
    </w:p>
    <w:p>
      <w:pPr>
        <w:pStyle w:val="12"/>
        <w:numPr>
          <w:ilvl w:val="0"/>
          <w:numId w:val="18"/>
        </w:numPr>
        <w:spacing w:line="360" w:lineRule="auto"/>
        <w:ind w:left="851" w:firstLineChars="0"/>
        <w:contextualSpacing/>
        <w:jc w:val="left"/>
      </w:pPr>
      <w:r>
        <w:t>出水量：250L/h</w:t>
      </w:r>
    </w:p>
    <w:p>
      <w:pPr>
        <w:pStyle w:val="12"/>
        <w:numPr>
          <w:ilvl w:val="0"/>
          <w:numId w:val="18"/>
        </w:numPr>
        <w:spacing w:line="360" w:lineRule="auto"/>
        <w:ind w:left="851" w:firstLineChars="0"/>
        <w:contextualSpacing/>
        <w:jc w:val="left"/>
      </w:pPr>
      <w:r>
        <w:t>过滤：PP棉+活性炭+PP棉+一级反渗透膜</w:t>
      </w:r>
    </w:p>
    <w:p>
      <w:pPr>
        <w:pStyle w:val="12"/>
        <w:numPr>
          <w:ilvl w:val="0"/>
          <w:numId w:val="18"/>
        </w:numPr>
        <w:spacing w:line="360" w:lineRule="auto"/>
        <w:ind w:left="851" w:firstLineChars="0"/>
        <w:contextualSpacing/>
        <w:jc w:val="left"/>
      </w:pPr>
      <w:r>
        <w:t>进水压力：0.2Mpa~1.0Mpa</w:t>
      </w:r>
    </w:p>
    <w:p>
      <w:pPr>
        <w:pStyle w:val="12"/>
        <w:numPr>
          <w:ilvl w:val="0"/>
          <w:numId w:val="18"/>
        </w:numPr>
        <w:spacing w:line="360" w:lineRule="auto"/>
        <w:ind w:left="851" w:firstLineChars="0"/>
        <w:contextualSpacing/>
        <w:jc w:val="left"/>
      </w:pPr>
      <w:r>
        <w:t>水箱：1T储水</w:t>
      </w:r>
    </w:p>
    <w:p>
      <w:pPr>
        <w:pStyle w:val="6"/>
        <w:rPr>
          <w:rFonts w:cs="Times New Roman"/>
        </w:rPr>
      </w:pPr>
      <w:r>
        <w:rPr>
          <w:rFonts w:hint="eastAsia"/>
          <w:szCs w:val="24"/>
        </w:rPr>
        <w:t>3.2.6</w:t>
      </w:r>
      <w:r>
        <w:rPr>
          <w:rFonts w:cs="Times New Roman"/>
        </w:rPr>
        <w:t>冷却塔</w:t>
      </w:r>
    </w:p>
    <w:p>
      <w:pPr>
        <w:pStyle w:val="12"/>
        <w:numPr>
          <w:ilvl w:val="0"/>
          <w:numId w:val="19"/>
        </w:numPr>
        <w:spacing w:line="360" w:lineRule="auto"/>
        <w:ind w:left="851" w:firstLineChars="0"/>
        <w:contextualSpacing/>
        <w:jc w:val="left"/>
      </w:pPr>
      <w:r>
        <w:t>类型：逆流闭式冷却塔</w:t>
      </w:r>
    </w:p>
    <w:p>
      <w:pPr>
        <w:pStyle w:val="12"/>
        <w:numPr>
          <w:ilvl w:val="0"/>
          <w:numId w:val="19"/>
        </w:numPr>
        <w:spacing w:line="360" w:lineRule="auto"/>
        <w:ind w:left="851" w:firstLineChars="0"/>
        <w:contextualSpacing/>
        <w:jc w:val="left"/>
      </w:pPr>
      <w:r>
        <w:t>总处理水量：80m3/h</w:t>
      </w:r>
    </w:p>
    <w:p>
      <w:pPr>
        <w:pStyle w:val="12"/>
        <w:numPr>
          <w:ilvl w:val="0"/>
          <w:numId w:val="19"/>
        </w:numPr>
        <w:spacing w:line="360" w:lineRule="auto"/>
        <w:ind w:left="851" w:firstLineChars="0"/>
        <w:contextualSpacing/>
        <w:jc w:val="left"/>
      </w:pPr>
      <w:r>
        <w:t>冷却能力：400000Kcal/h</w:t>
      </w:r>
    </w:p>
    <w:p>
      <w:pPr>
        <w:pStyle w:val="12"/>
        <w:numPr>
          <w:ilvl w:val="0"/>
          <w:numId w:val="19"/>
        </w:numPr>
        <w:spacing w:line="360" w:lineRule="auto"/>
        <w:ind w:left="851" w:firstLineChars="0"/>
        <w:contextualSpacing/>
        <w:jc w:val="left"/>
      </w:pPr>
      <w:r>
        <w:t>湿球温度：≤28℃</w:t>
      </w:r>
    </w:p>
    <w:p>
      <w:pPr>
        <w:pStyle w:val="12"/>
        <w:numPr>
          <w:ilvl w:val="0"/>
          <w:numId w:val="19"/>
        </w:numPr>
        <w:spacing w:line="360" w:lineRule="auto"/>
        <w:ind w:left="851" w:firstLineChars="0"/>
        <w:contextualSpacing/>
        <w:jc w:val="left"/>
      </w:pPr>
      <w:r>
        <w:t>尺寸：不大于5000mm*2500mm*3000mm</w:t>
      </w:r>
    </w:p>
    <w:p>
      <w:pPr>
        <w:pStyle w:val="12"/>
        <w:numPr>
          <w:ilvl w:val="0"/>
          <w:numId w:val="19"/>
        </w:numPr>
        <w:spacing w:line="360" w:lineRule="auto"/>
        <w:ind w:left="851" w:firstLineChars="0"/>
        <w:contextualSpacing/>
        <w:jc w:val="left"/>
      </w:pPr>
      <w:r>
        <w:t>风机系统：双风机散热</w:t>
      </w:r>
    </w:p>
    <w:p>
      <w:pPr>
        <w:pStyle w:val="6"/>
        <w:rPr>
          <w:rFonts w:cs="Times New Roman"/>
        </w:rPr>
      </w:pPr>
      <w:r>
        <w:rPr>
          <w:rFonts w:hint="eastAsia"/>
          <w:szCs w:val="24"/>
        </w:rPr>
        <w:t>3.2.7</w:t>
      </w:r>
      <w:r>
        <w:rPr>
          <w:rFonts w:cs="Times New Roman"/>
        </w:rPr>
        <w:t>烟气净化</w:t>
      </w:r>
    </w:p>
    <w:p>
      <w:pPr>
        <w:pStyle w:val="12"/>
        <w:numPr>
          <w:ilvl w:val="0"/>
          <w:numId w:val="20"/>
        </w:numPr>
        <w:spacing w:line="360" w:lineRule="auto"/>
        <w:ind w:left="851" w:firstLineChars="0"/>
        <w:contextualSpacing/>
        <w:jc w:val="left"/>
      </w:pPr>
      <w:r>
        <w:t>含排烟管道及施工。</w:t>
      </w:r>
    </w:p>
    <w:p>
      <w:pPr>
        <w:pStyle w:val="6"/>
        <w:rPr>
          <w:rFonts w:cs="Times New Roman"/>
        </w:rPr>
      </w:pPr>
      <w:r>
        <w:rPr>
          <w:rFonts w:hint="eastAsia"/>
          <w:szCs w:val="24"/>
        </w:rPr>
        <w:t>3.2.8</w:t>
      </w:r>
      <w:r>
        <w:rPr>
          <w:rFonts w:cs="Times New Roman"/>
        </w:rPr>
        <w:t>防爆间</w:t>
      </w:r>
    </w:p>
    <w:p>
      <w:pPr>
        <w:pStyle w:val="12"/>
        <w:numPr>
          <w:ilvl w:val="0"/>
          <w:numId w:val="21"/>
        </w:numPr>
        <w:spacing w:line="360" w:lineRule="auto"/>
        <w:ind w:left="851" w:firstLineChars="0"/>
        <w:contextualSpacing/>
        <w:jc w:val="left"/>
      </w:pPr>
      <w:r>
        <w:t>暂估：1</w:t>
      </w:r>
      <w:r>
        <w:rPr>
          <w:rFonts w:hint="eastAsia"/>
        </w:rPr>
        <w:t>2</w:t>
      </w:r>
      <w:r>
        <w:t>0平，高6m。</w:t>
      </w:r>
    </w:p>
    <w:p>
      <w:pPr>
        <w:pStyle w:val="12"/>
        <w:numPr>
          <w:ilvl w:val="0"/>
          <w:numId w:val="21"/>
        </w:numPr>
        <w:spacing w:line="360" w:lineRule="auto"/>
        <w:ind w:left="851" w:firstLineChars="0"/>
        <w:contextualSpacing/>
        <w:jc w:val="left"/>
      </w:pPr>
      <w:r>
        <w:rPr>
          <w:rFonts w:hint="eastAsia"/>
        </w:rPr>
        <w:t>防爆间的建设应严格遵循《抗爆间室结构设计规范》（GB 50907-2013）等相关标准，墙体抗爆性能需满足预设的抗爆冲击荷载，确保具备足够的抗冲击能力与整体稳定性；其墙体应采用如钢筋混凝土或纤维复合钢板等非燃烧材料，耐火极限不低于3小时；需提供防爆墙、防爆窗等出厂合格证及检验报告。此外，须选用复合要求的防爆电气设备，并设置可靠的接地与强制通风系统。</w:t>
      </w:r>
      <w:r>
        <w:t xml:space="preserve"> </w:t>
      </w:r>
    </w:p>
    <w:p>
      <w:pPr>
        <w:spacing w:line="360" w:lineRule="auto"/>
        <w:outlineLvl w:val="1"/>
        <w:rPr>
          <w:b/>
          <w:bCs/>
          <w:color w:val="000000"/>
          <w:sz w:val="28"/>
          <w:szCs w:val="28"/>
        </w:rPr>
      </w:pPr>
      <w:r>
        <w:rPr>
          <w:rFonts w:hint="eastAsia"/>
          <w:b/>
          <w:bCs/>
          <w:color w:val="000000"/>
          <w:sz w:val="28"/>
          <w:szCs w:val="28"/>
        </w:rPr>
        <w:t>3.3实验室装修及设备安装调试</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.1地面墙面工程</w:t>
      </w:r>
    </w:p>
    <w:p>
      <w:pPr>
        <w:spacing w:line="360" w:lineRule="auto"/>
        <w:ind w:firstLine="420"/>
        <w:rPr>
          <w:sz w:val="24"/>
          <w:szCs w:val="24"/>
        </w:rPr>
      </w:pPr>
      <w:r>
        <w:rPr>
          <w:rFonts w:hint="eastAsia"/>
          <w:sz w:val="24"/>
          <w:szCs w:val="24"/>
        </w:rPr>
        <w:t>试验区域地面基层清理，水泥砂浆找平，开展防潮防尘处理并加涂固化剂，面积约700平方，办公区域400平方铺贴地砖。墙面开展水泥砂浆批荡、刮腻子及白色无机涂料喷涂等。</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2室内管线</w:t>
      </w:r>
    </w:p>
    <w:p>
      <w:pPr>
        <w:spacing w:line="360" w:lineRule="auto"/>
        <w:ind w:firstLine="420"/>
        <w:rPr>
          <w:sz w:val="24"/>
          <w:szCs w:val="24"/>
        </w:rPr>
      </w:pPr>
      <w:r>
        <w:rPr>
          <w:rFonts w:hint="eastAsia"/>
          <w:sz w:val="24"/>
          <w:szCs w:val="24"/>
        </w:rPr>
        <w:t>室内配电、电缆配置、电缆桥架、温箱冷却水系统/温箱纯水系统的配套管道铺设、防雷接地系统等。</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3照明灯具</w:t>
      </w:r>
    </w:p>
    <w:p>
      <w:pPr>
        <w:spacing w:line="360" w:lineRule="auto"/>
        <w:ind w:firstLine="420"/>
        <w:rPr>
          <w:sz w:val="24"/>
          <w:szCs w:val="24"/>
        </w:rPr>
      </w:pPr>
      <w:r>
        <w:rPr>
          <w:rFonts w:hint="eastAsia"/>
          <w:sz w:val="24"/>
          <w:szCs w:val="24"/>
        </w:rPr>
        <w:t>实验室全场照明采购及安装，试验区域采用</w:t>
      </w:r>
      <w:r>
        <w:rPr>
          <w:sz w:val="24"/>
          <w:szCs w:val="24"/>
        </w:rPr>
        <w:t>LED</w:t>
      </w:r>
      <w:r>
        <w:rPr>
          <w:rFonts w:hint="eastAsia"/>
          <w:sz w:val="24"/>
          <w:szCs w:val="24"/>
        </w:rPr>
        <w:t>防爆灯具，办公区域采用普通LED灯具，照明照度不低于300Lux。</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4综合监控系统</w:t>
      </w:r>
    </w:p>
    <w:p>
      <w:pPr>
        <w:spacing w:line="360" w:lineRule="auto"/>
        <w:ind w:firstLine="420"/>
        <w:rPr>
          <w:sz w:val="24"/>
          <w:szCs w:val="24"/>
        </w:rPr>
      </w:pPr>
      <w:r>
        <w:rPr>
          <w:rFonts w:hint="eastAsia"/>
          <w:sz w:val="24"/>
          <w:szCs w:val="24"/>
        </w:rPr>
        <w:t>系统监控平台及视频监控系统需确保各角度监控到位，配套刻录存储（不低于7天）、监控UPS电源（不低于</w:t>
      </w:r>
      <w:r>
        <w:rPr>
          <w:sz w:val="24"/>
          <w:szCs w:val="24"/>
        </w:rPr>
        <w:t>2</w:t>
      </w:r>
      <w:r>
        <w:rPr>
          <w:rFonts w:hint="eastAsia"/>
          <w:sz w:val="24"/>
          <w:szCs w:val="24"/>
        </w:rPr>
        <w:t>h）和交换机（支持不少于2</w:t>
      </w:r>
      <w:r>
        <w:rPr>
          <w:sz w:val="24"/>
          <w:szCs w:val="24"/>
        </w:rPr>
        <w:t>4</w:t>
      </w:r>
      <w:r>
        <w:rPr>
          <w:rFonts w:hint="eastAsia"/>
          <w:sz w:val="24"/>
          <w:szCs w:val="24"/>
        </w:rPr>
        <w:t>台设备接入）。</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5空调系统</w:t>
      </w:r>
    </w:p>
    <w:p>
      <w:pPr>
        <w:spacing w:line="360" w:lineRule="auto"/>
        <w:ind w:firstLine="420"/>
        <w:rPr>
          <w:sz w:val="24"/>
          <w:szCs w:val="24"/>
        </w:rPr>
      </w:pPr>
      <w:r>
        <w:rPr>
          <w:rFonts w:hint="eastAsia"/>
          <w:sz w:val="24"/>
          <w:szCs w:val="24"/>
        </w:rPr>
        <w:t>约400平方米的监控及办公会议区配置空调系统，采用多室内机方案，以确保各主要功能分区能独立控温和运行。</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6火灾自动报警系统</w:t>
      </w:r>
    </w:p>
    <w:p>
      <w:pPr>
        <w:spacing w:line="360" w:lineRule="auto"/>
        <w:ind w:firstLine="420"/>
        <w:rPr>
          <w:sz w:val="24"/>
          <w:szCs w:val="24"/>
        </w:rPr>
      </w:pPr>
      <w:r>
        <w:rPr>
          <w:rFonts w:hint="eastAsia"/>
          <w:sz w:val="24"/>
          <w:szCs w:val="24"/>
        </w:rPr>
        <w:t>提供并安装火灾自动报警系统的硬件及配套软件，按要求接入消防电话分机，实现与本区域其他消防设施的联动，完成与主体消防控制中心的通信接口对接和数据联通。</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7室内装修及办公家具采购</w:t>
      </w:r>
    </w:p>
    <w:p>
      <w:pPr>
        <w:pStyle w:val="12"/>
        <w:numPr>
          <w:ilvl w:val="0"/>
          <w:numId w:val="22"/>
        </w:numPr>
        <w:spacing w:line="360" w:lineRule="auto"/>
        <w:ind w:left="0" w:firstLine="480"/>
        <w:rPr>
          <w:sz w:val="24"/>
          <w:szCs w:val="24"/>
        </w:rPr>
      </w:pPr>
      <w:r>
        <w:rPr>
          <w:rFonts w:hint="eastAsia"/>
          <w:sz w:val="24"/>
          <w:szCs w:val="24"/>
        </w:rPr>
        <w:t>完成约400平方米监控及办公会议区的吊顶、地面、照明及隔断等基础装修。门厅展示区需进行专项设计布展，并按要求安装区域隔离网。</w:t>
      </w:r>
    </w:p>
    <w:p>
      <w:pPr>
        <w:pStyle w:val="12"/>
        <w:numPr>
          <w:ilvl w:val="0"/>
          <w:numId w:val="22"/>
        </w:numPr>
        <w:spacing w:line="360" w:lineRule="auto"/>
        <w:ind w:left="0" w:firstLine="480"/>
        <w:rPr>
          <w:sz w:val="24"/>
          <w:szCs w:val="24"/>
        </w:rPr>
      </w:pPr>
      <w:r>
        <w:rPr>
          <w:rFonts w:hint="eastAsia"/>
          <w:sz w:val="24"/>
          <w:szCs w:val="24"/>
        </w:rPr>
        <w:t>依据功能需求，采购并安装配置齐全的办公家具，包括但不限于办公桌椅、卡座、监控操作台、前台咨询台等。</w:t>
      </w:r>
    </w:p>
    <w:p>
      <w:pPr>
        <w:pStyle w:val="12"/>
        <w:numPr>
          <w:ilvl w:val="0"/>
          <w:numId w:val="22"/>
        </w:numPr>
        <w:spacing w:line="360" w:lineRule="auto"/>
        <w:ind w:left="0" w:firstLine="480"/>
        <w:rPr>
          <w:rFonts w:hint="eastAsia"/>
          <w:sz w:val="24"/>
          <w:szCs w:val="24"/>
        </w:rPr>
      </w:pPr>
      <w:r>
        <w:rPr>
          <w:rFonts w:hint="eastAsia"/>
          <w:sz w:val="24"/>
          <w:szCs w:val="24"/>
        </w:rPr>
        <w:t>所有装修与家具需符合安全环保规范，确保风格协调、安装牢固，实现功能完备、可直接投入使用的交付状态。</w:t>
      </w:r>
    </w:p>
    <w:p>
      <w:pPr>
        <w:pStyle w:val="12"/>
        <w:spacing w:line="360" w:lineRule="auto"/>
        <w:ind w:firstLine="0" w:firstLineChars="0"/>
        <w:outlineLvl w:val="2"/>
        <w:rPr>
          <w:sz w:val="24"/>
          <w:szCs w:val="24"/>
        </w:rPr>
      </w:pPr>
      <w:r>
        <w:rPr>
          <w:sz w:val="24"/>
          <w:szCs w:val="24"/>
        </w:rPr>
        <w:t>3.</w:t>
      </w:r>
      <w:r>
        <w:rPr>
          <w:rFonts w:hint="eastAsia"/>
          <w:sz w:val="24"/>
          <w:szCs w:val="24"/>
        </w:rPr>
        <w:t>3</w:t>
      </w:r>
      <w:r>
        <w:rPr>
          <w:sz w:val="24"/>
          <w:szCs w:val="24"/>
        </w:rPr>
        <w:t>.</w:t>
      </w:r>
      <w:r>
        <w:rPr>
          <w:rFonts w:hint="eastAsia"/>
          <w:sz w:val="24"/>
          <w:szCs w:val="24"/>
        </w:rPr>
        <w:t>8环评、安评</w:t>
      </w:r>
    </w:p>
    <w:p>
      <w:pPr>
        <w:pStyle w:val="12"/>
        <w:numPr>
          <w:ilvl w:val="0"/>
          <w:numId w:val="23"/>
        </w:numPr>
        <w:spacing w:line="360" w:lineRule="auto"/>
        <w:ind w:left="0" w:firstLine="480"/>
        <w:rPr>
          <w:sz w:val="24"/>
          <w:szCs w:val="24"/>
        </w:rPr>
      </w:pPr>
      <w:r>
        <w:rPr>
          <w:rFonts w:hint="eastAsia"/>
          <w:sz w:val="24"/>
          <w:szCs w:val="24"/>
        </w:rPr>
        <w:t>进行环境影响评价，提供项目环境影响报告表（含检测报告、专家意见等附件）和环评批文（红头批复文件原件）；</w:t>
      </w:r>
    </w:p>
    <w:p>
      <w:pPr>
        <w:pStyle w:val="12"/>
        <w:numPr>
          <w:ilvl w:val="0"/>
          <w:numId w:val="23"/>
        </w:numPr>
        <w:spacing w:line="360" w:lineRule="auto"/>
        <w:ind w:left="0" w:firstLine="480"/>
        <w:rPr>
          <w:sz w:val="24"/>
          <w:szCs w:val="24"/>
        </w:rPr>
      </w:pPr>
      <w:r>
        <w:rPr>
          <w:rFonts w:hint="eastAsia"/>
          <w:sz w:val="24"/>
          <w:szCs w:val="24"/>
        </w:rPr>
        <w:t>完成竣工环境保护验收，提供项排污许可证，项目竣工环境保护验收报告（含检测报告、验收意见等附件）；</w:t>
      </w:r>
    </w:p>
    <w:p>
      <w:pPr>
        <w:pStyle w:val="12"/>
        <w:numPr>
          <w:ilvl w:val="0"/>
          <w:numId w:val="23"/>
        </w:numPr>
        <w:spacing w:line="360" w:lineRule="auto"/>
        <w:ind w:left="0" w:firstLine="480"/>
        <w:rPr>
          <w:sz w:val="24"/>
          <w:szCs w:val="24"/>
        </w:rPr>
      </w:pPr>
      <w:r>
        <w:rPr>
          <w:rFonts w:hint="eastAsia"/>
          <w:sz w:val="24"/>
          <w:szCs w:val="24"/>
        </w:rPr>
        <w:t>制定突发环境事件应急预案，提供突发事件应急预案（含专家意见），环保部门备案回执；</w:t>
      </w:r>
    </w:p>
    <w:p>
      <w:pPr>
        <w:pStyle w:val="12"/>
        <w:numPr>
          <w:ilvl w:val="0"/>
          <w:numId w:val="23"/>
        </w:numPr>
        <w:spacing w:line="360" w:lineRule="auto"/>
        <w:ind w:left="0" w:firstLine="480"/>
        <w:rPr>
          <w:sz w:val="24"/>
          <w:szCs w:val="24"/>
        </w:rPr>
      </w:pPr>
      <w:r>
        <w:rPr>
          <w:rFonts w:hint="eastAsia"/>
          <w:sz w:val="24"/>
          <w:szCs w:val="24"/>
        </w:rPr>
        <w:t>完成安全预评价、安全设施设计审查及竣工验收，并取得全部法定批复与备案文件。</w:t>
      </w:r>
    </w:p>
    <w:p>
      <w:pPr>
        <w:spacing w:line="360" w:lineRule="auto"/>
        <w:outlineLvl w:val="2"/>
        <w:rPr>
          <w:sz w:val="24"/>
          <w:szCs w:val="24"/>
        </w:rPr>
      </w:pPr>
      <w:r>
        <w:rPr>
          <w:sz w:val="24"/>
          <w:szCs w:val="24"/>
        </w:rPr>
        <w:t>3.</w:t>
      </w:r>
      <w:r>
        <w:rPr>
          <w:rFonts w:hint="eastAsia"/>
          <w:sz w:val="24"/>
          <w:szCs w:val="24"/>
        </w:rPr>
        <w:t>3</w:t>
      </w:r>
      <w:r>
        <w:rPr>
          <w:sz w:val="24"/>
          <w:szCs w:val="24"/>
        </w:rPr>
        <w:t>.</w:t>
      </w:r>
      <w:r>
        <w:rPr>
          <w:rFonts w:hint="eastAsia"/>
          <w:sz w:val="24"/>
          <w:szCs w:val="24"/>
        </w:rPr>
        <w:t>9设计</w:t>
      </w:r>
    </w:p>
    <w:p>
      <w:pPr>
        <w:pStyle w:val="12"/>
        <w:numPr>
          <w:ilvl w:val="0"/>
          <w:numId w:val="24"/>
        </w:numPr>
        <w:spacing w:line="360" w:lineRule="auto"/>
        <w:ind w:left="0" w:firstLine="480"/>
        <w:rPr>
          <w:sz w:val="24"/>
          <w:szCs w:val="24"/>
        </w:rPr>
      </w:pPr>
      <w:r>
        <w:rPr>
          <w:rFonts w:hint="eastAsia"/>
          <w:sz w:val="24"/>
          <w:szCs w:val="24"/>
        </w:rPr>
        <w:t>设计图纸必须清晰体现通风、消防、电路等核心安全系统的布局与标准，确保实验环境本质安全；</w:t>
      </w:r>
    </w:p>
    <w:p>
      <w:pPr>
        <w:pStyle w:val="12"/>
        <w:numPr>
          <w:ilvl w:val="0"/>
          <w:numId w:val="24"/>
        </w:numPr>
        <w:spacing w:line="360" w:lineRule="auto"/>
        <w:ind w:left="0" w:firstLine="480"/>
        <w:rPr>
          <w:sz w:val="24"/>
          <w:szCs w:val="24"/>
        </w:rPr>
      </w:pPr>
      <w:r>
        <w:rPr>
          <w:rFonts w:hint="eastAsia"/>
          <w:sz w:val="24"/>
          <w:szCs w:val="24"/>
        </w:rPr>
        <w:t>实验室安全系统需针对性设计，通风与消防系统需针对可能发生的电池热失控等特殊风险进行强化设计，确保快速响应与有效控制；</w:t>
      </w:r>
    </w:p>
    <w:p>
      <w:pPr>
        <w:pStyle w:val="12"/>
        <w:numPr>
          <w:ilvl w:val="0"/>
          <w:numId w:val="24"/>
        </w:numPr>
        <w:spacing w:line="360" w:lineRule="auto"/>
        <w:ind w:left="0" w:firstLine="480"/>
        <w:rPr>
          <w:sz w:val="24"/>
          <w:szCs w:val="24"/>
        </w:rPr>
      </w:pPr>
      <w:r>
        <w:rPr>
          <w:rFonts w:hint="eastAsia"/>
          <w:sz w:val="24"/>
          <w:szCs w:val="24"/>
        </w:rPr>
        <w:t>设计要严格遵循实验流程，空间布局与功能相匹配。合理规划大功率充放电测试区、样品准备区及精密仪器区，满足不同设备的环境需求与操作流程；</w:t>
      </w:r>
    </w:p>
    <w:p>
      <w:pPr>
        <w:pStyle w:val="12"/>
        <w:numPr>
          <w:ilvl w:val="0"/>
          <w:numId w:val="24"/>
        </w:numPr>
        <w:spacing w:line="360" w:lineRule="auto"/>
        <w:ind w:left="0" w:firstLine="480"/>
        <w:rPr>
          <w:sz w:val="24"/>
          <w:szCs w:val="24"/>
        </w:rPr>
      </w:pPr>
      <w:r>
        <w:rPr>
          <w:rFonts w:hint="eastAsia"/>
          <w:sz w:val="24"/>
          <w:szCs w:val="24"/>
        </w:rPr>
        <w:t>实验室布局应具备一定的可扩展性和适应性，为未来仪器增加、工艺调整或技术升级预留弹性空间。电力、暖通、承重等基础设计须为未来大功率、高发热设备的增加预留足够的扩容空间和承载能力。</w:t>
      </w:r>
    </w:p>
    <w:p>
      <w:pPr>
        <w:pStyle w:val="12"/>
        <w:numPr>
          <w:ilvl w:val="0"/>
          <w:numId w:val="2"/>
        </w:numPr>
        <w:spacing w:line="360" w:lineRule="auto"/>
        <w:ind w:firstLineChars="0"/>
        <w:outlineLvl w:val="0"/>
        <w:rPr>
          <w:b/>
          <w:bCs/>
          <w:sz w:val="30"/>
          <w:szCs w:val="30"/>
        </w:rPr>
      </w:pPr>
      <w:r>
        <w:rPr>
          <w:b/>
          <w:bCs/>
          <w:color w:val="000000"/>
          <w:sz w:val="28"/>
          <w:szCs w:val="28"/>
        </w:rPr>
        <w:t>物资类</w:t>
      </w:r>
      <w:r>
        <w:rPr>
          <w:rFonts w:hint="eastAsia"/>
          <w:b/>
          <w:bCs/>
          <w:color w:val="000000"/>
          <w:sz w:val="28"/>
          <w:szCs w:val="28"/>
          <w:lang w:val="en-US" w:eastAsia="zh-CN"/>
        </w:rPr>
        <w:t>明细</w:t>
      </w:r>
      <w:r>
        <w:rPr>
          <w:rFonts w:hint="eastAsia"/>
          <w:b/>
          <w:bCs/>
          <w:sz w:val="30"/>
          <w:szCs w:val="30"/>
        </w:rPr>
        <w:t>交付周期</w:t>
      </w:r>
    </w:p>
    <w:p>
      <w:pPr>
        <w:spacing w:line="360" w:lineRule="auto"/>
        <w:ind w:firstLine="561"/>
        <w:rPr>
          <w:color w:val="000000"/>
          <w:sz w:val="24"/>
          <w:szCs w:val="24"/>
        </w:rPr>
      </w:pPr>
      <w:r>
        <w:rPr>
          <w:rFonts w:hint="eastAsia"/>
          <w:color w:val="000000"/>
          <w:sz w:val="24"/>
          <w:szCs w:val="24"/>
        </w:rPr>
        <w:t>整个项目交付周期为90个自然日。</w:t>
      </w:r>
    </w:p>
    <w:p>
      <w:pPr>
        <w:spacing w:line="360" w:lineRule="auto"/>
        <w:outlineLvl w:val="1"/>
        <w:rPr>
          <w:b/>
          <w:bCs/>
          <w:color w:val="000000"/>
          <w:sz w:val="28"/>
          <w:szCs w:val="28"/>
        </w:rPr>
      </w:pPr>
      <w:r>
        <w:rPr>
          <w:rFonts w:hint="eastAsia"/>
          <w:b/>
          <w:bCs/>
          <w:color w:val="000000"/>
          <w:sz w:val="28"/>
          <w:szCs w:val="28"/>
        </w:rPr>
        <w:t>4</w:t>
      </w:r>
      <w:r>
        <w:rPr>
          <w:b/>
          <w:bCs/>
          <w:color w:val="000000"/>
          <w:sz w:val="28"/>
          <w:szCs w:val="28"/>
        </w:rPr>
        <w:t>.1物资类</w:t>
      </w:r>
      <w:r>
        <w:rPr>
          <w:rFonts w:hint="eastAsia"/>
          <w:b/>
          <w:bCs/>
          <w:color w:val="000000"/>
          <w:sz w:val="28"/>
          <w:szCs w:val="28"/>
          <w:lang w:val="en-US" w:eastAsia="zh-CN"/>
        </w:rPr>
        <w:t>明细及</w:t>
      </w:r>
      <w:r>
        <w:rPr>
          <w:b/>
          <w:bCs/>
          <w:color w:val="000000"/>
          <w:sz w:val="28"/>
          <w:szCs w:val="28"/>
        </w:rPr>
        <w:t>交期</w:t>
      </w:r>
    </w:p>
    <w:tbl>
      <w:tblPr>
        <w:tblStyle w:val="10"/>
        <w:tblW w:w="8505" w:type="dxa"/>
        <w:jc w:val="center"/>
        <w:tblLayout w:type="fixed"/>
        <w:tblCellMar>
          <w:top w:w="0" w:type="dxa"/>
          <w:left w:w="108" w:type="dxa"/>
          <w:bottom w:w="0" w:type="dxa"/>
          <w:right w:w="108" w:type="dxa"/>
        </w:tblCellMar>
      </w:tblPr>
      <w:tblGrid>
        <w:gridCol w:w="709"/>
        <w:gridCol w:w="999"/>
        <w:gridCol w:w="713"/>
        <w:gridCol w:w="1284"/>
        <w:gridCol w:w="713"/>
        <w:gridCol w:w="712"/>
        <w:gridCol w:w="1427"/>
        <w:gridCol w:w="1141"/>
        <w:gridCol w:w="807"/>
      </w:tblGrid>
      <w:tr>
        <w:tblPrEx>
          <w:tblCellMar>
            <w:top w:w="0" w:type="dxa"/>
            <w:left w:w="108" w:type="dxa"/>
            <w:bottom w:w="0" w:type="dxa"/>
            <w:right w:w="108" w:type="dxa"/>
          </w:tblCellMar>
        </w:tblPrEx>
        <w:trPr>
          <w:trHeight w:val="454"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序号</w:t>
            </w:r>
          </w:p>
        </w:tc>
        <w:tc>
          <w:tcPr>
            <w:tcW w:w="99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类别</w:t>
            </w: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序号</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名称</w:t>
            </w: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单位</w:t>
            </w:r>
          </w:p>
        </w:tc>
        <w:tc>
          <w:tcPr>
            <w:tcW w:w="71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数量</w:t>
            </w:r>
          </w:p>
        </w:tc>
        <w:tc>
          <w:tcPr>
            <w:tcW w:w="142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szCs w:val="21"/>
              </w:rPr>
              <w:t>货期</w:t>
            </w:r>
          </w:p>
        </w:tc>
        <w:tc>
          <w:tcPr>
            <w:tcW w:w="114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质保</w:t>
            </w:r>
          </w:p>
        </w:tc>
        <w:tc>
          <w:tcPr>
            <w:tcW w:w="80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szCs w:val="21"/>
              </w:rPr>
            </w:pPr>
            <w:r>
              <w:rPr>
                <w:b/>
                <w:bCs/>
                <w:kern w:val="0"/>
                <w:szCs w:val="21"/>
                <w:lang w:bidi="ar"/>
              </w:rPr>
              <w:t>备注</w:t>
            </w:r>
          </w:p>
        </w:tc>
      </w:tr>
      <w:tr>
        <w:tblPrEx>
          <w:tblCellMar>
            <w:top w:w="0" w:type="dxa"/>
            <w:left w:w="108" w:type="dxa"/>
            <w:bottom w:w="0" w:type="dxa"/>
            <w:right w:w="108" w:type="dxa"/>
          </w:tblCellMar>
        </w:tblPrEx>
        <w:trPr>
          <w:trHeight w:val="454" w:hRule="atLeast"/>
          <w:jc w:val="center"/>
        </w:trPr>
        <w:tc>
          <w:tcPr>
            <w:tcW w:w="709" w:type="dxa"/>
            <w:vMerge w:val="restart"/>
            <w:tcBorders>
              <w:top w:val="single" w:color="000000" w:sz="4" w:space="0"/>
              <w:left w:val="single" w:color="000000" w:sz="4" w:space="0"/>
              <w:right w:val="single" w:color="000000" w:sz="4" w:space="0"/>
            </w:tcBorders>
            <w:vAlign w:val="center"/>
          </w:tcPr>
          <w:p>
            <w:pPr>
              <w:widowControl/>
              <w:jc w:val="center"/>
              <w:textAlignment w:val="center"/>
              <w:rPr>
                <w:szCs w:val="21"/>
              </w:rPr>
            </w:pPr>
            <w:r>
              <w:rPr>
                <w:kern w:val="0"/>
                <w:szCs w:val="21"/>
                <w:lang w:bidi="ar"/>
              </w:rPr>
              <w:t>一</w:t>
            </w:r>
          </w:p>
        </w:tc>
        <w:tc>
          <w:tcPr>
            <w:tcW w:w="999" w:type="dxa"/>
            <w:vMerge w:val="restart"/>
            <w:tcBorders>
              <w:top w:val="single" w:color="000000" w:sz="4" w:space="0"/>
              <w:left w:val="single" w:color="000000" w:sz="4" w:space="0"/>
              <w:right w:val="single" w:color="000000" w:sz="4" w:space="0"/>
            </w:tcBorders>
            <w:vAlign w:val="center"/>
          </w:tcPr>
          <w:p>
            <w:pPr>
              <w:widowControl/>
              <w:jc w:val="center"/>
              <w:textAlignment w:val="center"/>
              <w:rPr>
                <w:szCs w:val="21"/>
              </w:rPr>
            </w:pPr>
            <w:r>
              <w:rPr>
                <w:kern w:val="0"/>
                <w:szCs w:val="21"/>
                <w:lang w:bidi="ar"/>
              </w:rPr>
              <w:t>电化学（锂离子）抽检设备</w:t>
            </w: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1.1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电芯充放电测试系统</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套</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left"/>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1.2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bookmarkStart w:id="6" w:name="OLE_LINK7"/>
            <w:r>
              <w:rPr>
                <w:kern w:val="0"/>
                <w:szCs w:val="21"/>
                <w:lang w:bidi="ar"/>
              </w:rPr>
              <w:t>恒温恒湿试验箱</w:t>
            </w:r>
            <w:bookmarkEnd w:id="6"/>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1.3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电子秤</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1.4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钢尺</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1.5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游标卡尺</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1.6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模组充放电测试系统</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1.7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电子台秤</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szCs w:val="21"/>
                <w:lang w:eastAsia="zh-CN"/>
              </w:rPr>
            </w:pPr>
            <w:r>
              <w:rPr>
                <w:rFonts w:hint="eastAsia"/>
                <w:kern w:val="0"/>
                <w:szCs w:val="21"/>
                <w:lang w:val="en-US" w:eastAsia="zh-CN"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1.8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安全测试复合机</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1.9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气密性测试仪</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1.10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kern w:val="2"/>
                <w:sz w:val="21"/>
                <w:szCs w:val="21"/>
                <w:lang w:val="en-US" w:eastAsia="zh-CN" w:bidi="ar-SA"/>
              </w:rPr>
            </w:pPr>
            <w:r>
              <w:rPr>
                <w:kern w:val="0"/>
                <w:szCs w:val="21"/>
                <w:lang w:bidi="ar"/>
              </w:rPr>
              <w:t>电池簇充放电测试系统</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left"/>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left w:val="single" w:color="000000" w:sz="4" w:space="0"/>
              <w:right w:val="single" w:color="000000" w:sz="4" w:space="0"/>
            </w:tcBorders>
            <w:vAlign w:val="center"/>
          </w:tcPr>
          <w:p>
            <w:pPr>
              <w:jc w:val="center"/>
              <w:rPr>
                <w:szCs w:val="21"/>
              </w:rPr>
            </w:pPr>
          </w:p>
        </w:tc>
        <w:tc>
          <w:tcPr>
            <w:tcW w:w="999" w:type="dxa"/>
            <w:vMerge w:val="continue"/>
            <w:tcBorders>
              <w:left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 xml:space="preserve">1.11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储能BMS测试系统</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二</w:t>
            </w:r>
          </w:p>
        </w:tc>
        <w:tc>
          <w:tcPr>
            <w:tcW w:w="99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辅助设备</w:t>
            </w: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.1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防爆箱</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.2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防爆箱</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.3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电池内阻测试仪</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color w:val="FF0000"/>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.4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冷热一体机</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.5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净水机</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.6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冷却塔</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rPr>
                <w:rFonts w:ascii="Times New Roman" w:eastAsia="宋体" w:cs="Times New Roman"/>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.7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烟气净化</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台</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454" w:hRule="atLeast"/>
          <w:jc w:val="center"/>
        </w:trPr>
        <w:tc>
          <w:tcPr>
            <w:tcW w:w="7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99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c>
          <w:tcPr>
            <w:tcW w:w="7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2</w:t>
            </w:r>
            <w:r>
              <w:rPr>
                <w:kern w:val="0"/>
                <w:szCs w:val="21"/>
                <w:lang w:bidi="ar"/>
              </w:rPr>
              <w:t xml:space="preserve">.8 </w:t>
            </w:r>
          </w:p>
        </w:tc>
        <w:tc>
          <w:tcPr>
            <w:tcW w:w="128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防爆间</w:t>
            </w:r>
          </w:p>
        </w:tc>
        <w:tc>
          <w:tcPr>
            <w:tcW w:w="71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间</w:t>
            </w:r>
          </w:p>
        </w:tc>
        <w:tc>
          <w:tcPr>
            <w:tcW w:w="712"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1</w:t>
            </w:r>
          </w:p>
        </w:tc>
        <w:tc>
          <w:tcPr>
            <w:tcW w:w="142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114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80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bl>
    <w:p>
      <w:pPr>
        <w:spacing w:line="360" w:lineRule="auto"/>
        <w:outlineLvl w:val="1"/>
        <w:rPr>
          <w:b/>
          <w:bCs/>
          <w:color w:val="000000"/>
          <w:sz w:val="28"/>
          <w:szCs w:val="28"/>
        </w:rPr>
      </w:pPr>
      <w:r>
        <w:rPr>
          <w:rFonts w:hint="eastAsia"/>
          <w:b/>
          <w:bCs/>
          <w:color w:val="000000"/>
          <w:sz w:val="28"/>
          <w:szCs w:val="28"/>
        </w:rPr>
        <w:t>4</w:t>
      </w:r>
      <w:r>
        <w:rPr>
          <w:b/>
          <w:bCs/>
          <w:color w:val="000000"/>
          <w:sz w:val="28"/>
          <w:szCs w:val="28"/>
        </w:rPr>
        <w:t>.2非物资类</w:t>
      </w:r>
      <w:r>
        <w:rPr>
          <w:rFonts w:hint="eastAsia"/>
          <w:b/>
          <w:bCs/>
          <w:color w:val="000000"/>
          <w:sz w:val="28"/>
          <w:szCs w:val="28"/>
          <w:lang w:val="en-US" w:eastAsia="zh-CN"/>
        </w:rPr>
        <w:t>明细及</w:t>
      </w:r>
      <w:r>
        <w:rPr>
          <w:b/>
          <w:bCs/>
          <w:color w:val="000000"/>
          <w:sz w:val="28"/>
          <w:szCs w:val="28"/>
        </w:rPr>
        <w:t>交期</w:t>
      </w:r>
    </w:p>
    <w:tbl>
      <w:tblPr>
        <w:tblStyle w:val="10"/>
        <w:tblW w:w="8658" w:type="dxa"/>
        <w:jc w:val="center"/>
        <w:tblLayout w:type="fixed"/>
        <w:tblCellMar>
          <w:top w:w="0" w:type="dxa"/>
          <w:left w:w="108" w:type="dxa"/>
          <w:bottom w:w="0" w:type="dxa"/>
          <w:right w:w="108" w:type="dxa"/>
        </w:tblCellMar>
      </w:tblPr>
      <w:tblGrid>
        <w:gridCol w:w="777"/>
        <w:gridCol w:w="861"/>
        <w:gridCol w:w="813"/>
        <w:gridCol w:w="1513"/>
        <w:gridCol w:w="426"/>
        <w:gridCol w:w="403"/>
        <w:gridCol w:w="2148"/>
        <w:gridCol w:w="961"/>
        <w:gridCol w:w="756"/>
      </w:tblGrid>
      <w:tr>
        <w:tblPrEx>
          <w:tblCellMar>
            <w:top w:w="0" w:type="dxa"/>
            <w:left w:w="108" w:type="dxa"/>
            <w:bottom w:w="0" w:type="dxa"/>
            <w:right w:w="108" w:type="dxa"/>
          </w:tblCellMar>
        </w:tblPrEx>
        <w:trPr>
          <w:trHeight w:val="567" w:hRule="atLeast"/>
          <w:jc w:val="center"/>
        </w:trPr>
        <w:tc>
          <w:tcPr>
            <w:tcW w:w="777" w:type="dxa"/>
            <w:tcBorders>
              <w:top w:val="single" w:color="000000" w:sz="4" w:space="0"/>
              <w:left w:val="single" w:color="000000" w:sz="4" w:space="0"/>
              <w:right w:val="single" w:color="000000" w:sz="4" w:space="0"/>
            </w:tcBorders>
            <w:vAlign w:val="center"/>
          </w:tcPr>
          <w:p>
            <w:pPr>
              <w:widowControl/>
              <w:jc w:val="center"/>
              <w:textAlignment w:val="center"/>
              <w:rPr>
                <w:b/>
                <w:bCs/>
                <w:kern w:val="0"/>
                <w:szCs w:val="21"/>
                <w:lang w:bidi="ar"/>
              </w:rPr>
            </w:pPr>
            <w:r>
              <w:rPr>
                <w:b/>
                <w:bCs/>
                <w:kern w:val="0"/>
                <w:szCs w:val="21"/>
                <w:lang w:bidi="ar"/>
              </w:rPr>
              <w:t>序号</w:t>
            </w:r>
          </w:p>
        </w:tc>
        <w:tc>
          <w:tcPr>
            <w:tcW w:w="861" w:type="dxa"/>
            <w:tcBorders>
              <w:top w:val="single" w:color="000000" w:sz="4" w:space="0"/>
              <w:left w:val="single" w:color="000000" w:sz="4" w:space="0"/>
              <w:right w:val="single" w:color="000000" w:sz="4" w:space="0"/>
            </w:tcBorders>
            <w:vAlign w:val="center"/>
          </w:tcPr>
          <w:p>
            <w:pPr>
              <w:widowControl/>
              <w:jc w:val="center"/>
              <w:textAlignment w:val="center"/>
              <w:rPr>
                <w:b/>
                <w:bCs/>
                <w:kern w:val="0"/>
                <w:szCs w:val="21"/>
                <w:lang w:bidi="ar"/>
              </w:rPr>
            </w:pPr>
            <w:r>
              <w:rPr>
                <w:b/>
                <w:bCs/>
                <w:kern w:val="0"/>
                <w:szCs w:val="21"/>
                <w:lang w:bidi="ar"/>
              </w:rPr>
              <w:t>类别</w:t>
            </w: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kern w:val="0"/>
                <w:szCs w:val="21"/>
                <w:lang w:bidi="ar"/>
              </w:rPr>
            </w:pPr>
            <w:r>
              <w:rPr>
                <w:b/>
                <w:bCs/>
                <w:kern w:val="0"/>
                <w:szCs w:val="21"/>
                <w:lang w:bidi="ar"/>
              </w:rPr>
              <w:t>序号</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b/>
                <w:bCs/>
                <w:kern w:val="0"/>
                <w:szCs w:val="21"/>
                <w:lang w:bidi="ar"/>
              </w:rPr>
            </w:pPr>
            <w:r>
              <w:rPr>
                <w:b/>
                <w:bCs/>
                <w:kern w:val="0"/>
                <w:szCs w:val="21"/>
                <w:lang w:bidi="ar"/>
              </w:rPr>
              <w:t>名称</w:t>
            </w:r>
          </w:p>
        </w:tc>
        <w:tc>
          <w:tcPr>
            <w:tcW w:w="426" w:type="dxa"/>
            <w:tcBorders>
              <w:top w:val="single" w:color="000000" w:sz="4" w:space="0"/>
              <w:left w:val="single" w:color="000000" w:sz="4" w:space="0"/>
              <w:bottom w:val="single" w:color="000000" w:sz="4" w:space="0"/>
              <w:right w:val="single" w:color="000000" w:sz="4" w:space="0"/>
            </w:tcBorders>
            <w:vAlign w:val="center"/>
          </w:tcPr>
          <w:p>
            <w:pPr>
              <w:pStyle w:val="7"/>
              <w:spacing w:before="156" w:line="240" w:lineRule="auto"/>
              <w:ind w:firstLine="0" w:firstLineChars="0"/>
              <w:jc w:val="center"/>
              <w:rPr>
                <w:rFonts w:ascii="Times New Roman" w:eastAsia="宋体" w:cs="Times New Roman"/>
                <w:b/>
                <w:bCs/>
                <w:kern w:val="0"/>
                <w:szCs w:val="21"/>
                <w:lang w:bidi="ar"/>
                <w14:ligatures w14:val="standardContextual"/>
              </w:rPr>
            </w:pPr>
            <w:r>
              <w:rPr>
                <w:rFonts w:ascii="Times New Roman" w:eastAsia="宋体" w:cs="Times New Roman"/>
                <w:b/>
                <w:bCs/>
                <w:kern w:val="0"/>
                <w:szCs w:val="21"/>
                <w:lang w:bidi="ar"/>
              </w:rPr>
              <w:t>单位</w:t>
            </w:r>
          </w:p>
        </w:tc>
        <w:tc>
          <w:tcPr>
            <w:tcW w:w="403" w:type="dxa"/>
            <w:tcBorders>
              <w:top w:val="single" w:color="000000" w:sz="4" w:space="0"/>
              <w:left w:val="single" w:color="000000" w:sz="4" w:space="0"/>
              <w:bottom w:val="single" w:color="000000" w:sz="4" w:space="0"/>
              <w:right w:val="single" w:color="000000" w:sz="4" w:space="0"/>
            </w:tcBorders>
            <w:vAlign w:val="center"/>
          </w:tcPr>
          <w:p>
            <w:pPr>
              <w:pStyle w:val="7"/>
              <w:spacing w:before="156" w:line="240" w:lineRule="auto"/>
              <w:ind w:firstLine="0" w:firstLineChars="0"/>
              <w:jc w:val="center"/>
              <w:rPr>
                <w:rFonts w:ascii="Times New Roman" w:eastAsia="宋体" w:cs="Times New Roman"/>
                <w:b/>
                <w:bCs/>
                <w:kern w:val="0"/>
                <w:szCs w:val="21"/>
                <w:lang w:bidi="ar"/>
                <w14:ligatures w14:val="standardContextual"/>
              </w:rPr>
            </w:pPr>
            <w:r>
              <w:rPr>
                <w:rFonts w:ascii="Times New Roman" w:eastAsia="宋体" w:cs="Times New Roman"/>
                <w:b/>
                <w:bCs/>
                <w:kern w:val="0"/>
                <w:szCs w:val="21"/>
                <w:lang w:bidi="ar"/>
              </w:rPr>
              <w:t>数量</w:t>
            </w:r>
          </w:p>
        </w:tc>
        <w:tc>
          <w:tcPr>
            <w:tcW w:w="2148"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jc w:val="center"/>
              <w:rPr>
                <w:rFonts w:ascii="Times New Roman" w:eastAsia="宋体" w:cs="Times New Roman"/>
                <w:b/>
                <w:bCs/>
                <w:kern w:val="0"/>
                <w:szCs w:val="21"/>
                <w:lang w:bidi="ar"/>
                <w14:ligatures w14:val="standardContextual"/>
              </w:rPr>
            </w:pPr>
            <w:r>
              <w:rPr>
                <w:rFonts w:ascii="Times New Roman" w:eastAsia="宋体" w:cs="Times New Roman"/>
                <w:b/>
                <w:bCs/>
                <w:szCs w:val="21"/>
              </w:rPr>
              <w:t>货期</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b/>
                <w:bCs/>
                <w:kern w:val="0"/>
                <w:szCs w:val="21"/>
                <w:lang w:bidi="ar"/>
              </w:rPr>
            </w:pPr>
            <w:r>
              <w:rPr>
                <w:b/>
                <w:bCs/>
                <w:kern w:val="0"/>
                <w:szCs w:val="21"/>
                <w:lang w:bidi="ar"/>
              </w:rPr>
              <w:t>质保</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b/>
                <w:bCs/>
                <w:kern w:val="0"/>
                <w:szCs w:val="21"/>
                <w:lang w:bidi="ar"/>
              </w:rPr>
            </w:pPr>
            <w:r>
              <w:rPr>
                <w:b/>
                <w:bCs/>
                <w:kern w:val="0"/>
                <w:szCs w:val="21"/>
                <w:lang w:bidi="ar"/>
              </w:rPr>
              <w:t>备注</w:t>
            </w:r>
          </w:p>
        </w:tc>
      </w:tr>
      <w:tr>
        <w:tblPrEx>
          <w:tblCellMar>
            <w:top w:w="0" w:type="dxa"/>
            <w:left w:w="108" w:type="dxa"/>
            <w:bottom w:w="0" w:type="dxa"/>
            <w:right w:w="108" w:type="dxa"/>
          </w:tblCellMar>
        </w:tblPrEx>
        <w:trPr>
          <w:trHeight w:val="567" w:hRule="atLeast"/>
          <w:jc w:val="center"/>
        </w:trPr>
        <w:tc>
          <w:tcPr>
            <w:tcW w:w="777" w:type="dxa"/>
            <w:vMerge w:val="restart"/>
            <w:tcBorders>
              <w:top w:val="single" w:color="000000" w:sz="4" w:space="0"/>
              <w:left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三</w:t>
            </w:r>
          </w:p>
        </w:tc>
        <w:tc>
          <w:tcPr>
            <w:tcW w:w="861" w:type="dxa"/>
            <w:vMerge w:val="restart"/>
            <w:tcBorders>
              <w:top w:val="single" w:color="000000" w:sz="4" w:space="0"/>
              <w:left w:val="single" w:color="000000" w:sz="4" w:space="0"/>
              <w:right w:val="single" w:color="000000" w:sz="4" w:space="0"/>
            </w:tcBorders>
            <w:vAlign w:val="center"/>
          </w:tcPr>
          <w:p>
            <w:pPr>
              <w:widowControl/>
              <w:jc w:val="center"/>
              <w:textAlignment w:val="center"/>
              <w:rPr>
                <w:szCs w:val="21"/>
              </w:rPr>
            </w:pPr>
            <w:r>
              <w:rPr>
                <w:kern w:val="0"/>
                <w:szCs w:val="21"/>
                <w:lang w:bidi="ar"/>
              </w:rPr>
              <w:t>实验室装修及设备安装调试（含设计费）</w:t>
            </w: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.1 </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地面墙面工程</w:t>
            </w:r>
          </w:p>
        </w:tc>
        <w:tc>
          <w:tcPr>
            <w:tcW w:w="426"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jc w:val="center"/>
              <w:rPr>
                <w:rFonts w:ascii="Times New Roman" w:eastAsia="宋体" w:cs="Times New Roman"/>
                <w:szCs w:val="21"/>
              </w:rPr>
            </w:pPr>
            <w:r>
              <w:rPr>
                <w:rFonts w:ascii="Times New Roman" w:eastAsia="宋体" w:cs="Times New Roman"/>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rPr>
                <w:rFonts w:ascii="Times New Roman" w:eastAsia="宋体" w:cs="Times New Roman"/>
                <w:szCs w:val="21"/>
              </w:rPr>
            </w:pPr>
            <w:r>
              <w:rPr>
                <w:rFonts w:ascii="Times New Roman" w:eastAsia="宋体" w:cs="Times New Roman"/>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jc w:val="center"/>
              <w:rPr>
                <w:rFonts w:ascii="Times New Roman" w:eastAsia="宋体" w:cs="Times New Roman"/>
                <w:szCs w:val="21"/>
              </w:rPr>
            </w:pPr>
            <w:r>
              <w:rPr>
                <w:rFonts w:hint="eastAsia" w:ascii="Times New Roman" w:eastAsia="宋体" w:cs="Times New Roman"/>
                <w:szCs w:val="21"/>
              </w:rPr>
              <w:t>9</w:t>
            </w:r>
            <w:r>
              <w:rPr>
                <w:rFonts w:ascii="Times New Roman" w:eastAsia="宋体" w:cs="Times New Roman"/>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.2 </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室内管线</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.3 </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照明灯具</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.4 </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综合监控系统</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.5 </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空调系统</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.6 </w:t>
            </w:r>
          </w:p>
        </w:tc>
        <w:tc>
          <w:tcPr>
            <w:tcW w:w="1513" w:type="dxa"/>
            <w:tcBorders>
              <w:top w:val="nil"/>
              <w:left w:val="nil"/>
              <w:bottom w:val="nil"/>
              <w:right w:val="nil"/>
            </w:tcBorders>
            <w:vAlign w:val="center"/>
          </w:tcPr>
          <w:p>
            <w:pPr>
              <w:widowControl/>
              <w:jc w:val="center"/>
              <w:textAlignment w:val="center"/>
              <w:rPr>
                <w:szCs w:val="21"/>
              </w:rPr>
            </w:pPr>
            <w:r>
              <w:rPr>
                <w:kern w:val="0"/>
                <w:szCs w:val="21"/>
                <w:lang w:bidi="ar"/>
              </w:rPr>
              <w:t>火灾自动报警系统</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pStyle w:val="7"/>
              <w:spacing w:beforeLines="0" w:line="240" w:lineRule="auto"/>
              <w:ind w:firstLine="0" w:firstLineChars="0"/>
              <w:rPr>
                <w:rFonts w:ascii="Times New Roman" w:eastAsia="宋体" w:cs="Times New Roman"/>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nil"/>
              <w:right w:val="single" w:color="000000" w:sz="4" w:space="0"/>
            </w:tcBorders>
            <w:vAlign w:val="center"/>
          </w:tcPr>
          <w:p>
            <w:pPr>
              <w:widowControl/>
              <w:jc w:val="center"/>
              <w:textAlignment w:val="center"/>
              <w:rPr>
                <w:szCs w:val="21"/>
              </w:rPr>
            </w:pPr>
            <w:r>
              <w:rPr>
                <w:rFonts w:hint="eastAsia"/>
                <w:kern w:val="0"/>
                <w:szCs w:val="21"/>
                <w:lang w:bidi="ar"/>
              </w:rPr>
              <w:t>3</w:t>
            </w:r>
            <w:r>
              <w:rPr>
                <w:kern w:val="0"/>
                <w:szCs w:val="21"/>
                <w:lang w:bidi="ar"/>
              </w:rPr>
              <w:t xml:space="preserve">.7 </w:t>
            </w:r>
          </w:p>
        </w:tc>
        <w:tc>
          <w:tcPr>
            <w:tcW w:w="1513" w:type="dxa"/>
            <w:tcBorders>
              <w:top w:val="single" w:color="000000" w:sz="4" w:space="0"/>
              <w:left w:val="single" w:color="000000" w:sz="4" w:space="0"/>
              <w:bottom w:val="nil"/>
              <w:right w:val="single" w:color="000000" w:sz="4" w:space="0"/>
            </w:tcBorders>
            <w:vAlign w:val="center"/>
          </w:tcPr>
          <w:p>
            <w:pPr>
              <w:widowControl/>
              <w:jc w:val="center"/>
              <w:textAlignment w:val="center"/>
              <w:rPr>
                <w:szCs w:val="21"/>
              </w:rPr>
            </w:pPr>
            <w:r>
              <w:rPr>
                <w:kern w:val="0"/>
                <w:szCs w:val="21"/>
                <w:lang w:bidi="ar"/>
              </w:rPr>
              <w:t>室内装修及办公家具采购</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eastAsia="宋体"/>
                <w:szCs w:val="21"/>
                <w:lang w:eastAsia="zh-CN"/>
              </w:rPr>
            </w:pPr>
            <w:r>
              <w:rPr>
                <w:rFonts w:hint="eastAsia"/>
                <w:kern w:val="0"/>
                <w:szCs w:val="21"/>
                <w:lang w:bidi="ar"/>
              </w:rPr>
              <w:t>3</w:t>
            </w:r>
            <w:r>
              <w:rPr>
                <w:kern w:val="0"/>
                <w:szCs w:val="21"/>
                <w:lang w:bidi="ar"/>
              </w:rPr>
              <w:t>.</w:t>
            </w:r>
            <w:r>
              <w:rPr>
                <w:rFonts w:hint="eastAsia"/>
                <w:kern w:val="0"/>
                <w:szCs w:val="21"/>
                <w:lang w:val="en-US" w:eastAsia="zh-CN" w:bidi="ar"/>
              </w:rPr>
              <w:t>8</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szCs w:val="21"/>
              </w:rPr>
            </w:pPr>
            <w:r>
              <w:rPr>
                <w:kern w:val="0"/>
                <w:szCs w:val="21"/>
                <w:lang w:bidi="ar"/>
              </w:rPr>
              <w:t>环评、安评</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r>
        <w:tblPrEx>
          <w:tblCellMar>
            <w:top w:w="0" w:type="dxa"/>
            <w:left w:w="108" w:type="dxa"/>
            <w:bottom w:w="0" w:type="dxa"/>
            <w:right w:w="108" w:type="dxa"/>
          </w:tblCellMar>
        </w:tblPrEx>
        <w:trPr>
          <w:trHeight w:val="567" w:hRule="atLeast"/>
          <w:jc w:val="center"/>
        </w:trPr>
        <w:tc>
          <w:tcPr>
            <w:tcW w:w="777" w:type="dxa"/>
            <w:vMerge w:val="continue"/>
            <w:tcBorders>
              <w:left w:val="single" w:color="000000" w:sz="4" w:space="0"/>
              <w:bottom w:val="single" w:color="000000" w:sz="4" w:space="0"/>
              <w:right w:val="single" w:color="000000" w:sz="4" w:space="0"/>
            </w:tcBorders>
            <w:vAlign w:val="center"/>
          </w:tcPr>
          <w:p>
            <w:pPr>
              <w:jc w:val="center"/>
              <w:rPr>
                <w:szCs w:val="21"/>
              </w:rPr>
            </w:pPr>
          </w:p>
        </w:tc>
        <w:tc>
          <w:tcPr>
            <w:tcW w:w="861" w:type="dxa"/>
            <w:vMerge w:val="continue"/>
            <w:tcBorders>
              <w:left w:val="single" w:color="000000" w:sz="4" w:space="0"/>
              <w:bottom w:val="single" w:color="000000" w:sz="4" w:space="0"/>
              <w:right w:val="single" w:color="000000" w:sz="4" w:space="0"/>
            </w:tcBorders>
            <w:vAlign w:val="center"/>
          </w:tcPr>
          <w:p>
            <w:pPr>
              <w:jc w:val="center"/>
              <w:rPr>
                <w:szCs w:val="21"/>
              </w:rPr>
            </w:pPr>
          </w:p>
        </w:tc>
        <w:tc>
          <w:tcPr>
            <w:tcW w:w="8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eastAsia="宋体"/>
                <w:kern w:val="0"/>
                <w:szCs w:val="21"/>
                <w:lang w:eastAsia="zh-CN" w:bidi="ar"/>
              </w:rPr>
            </w:pPr>
            <w:r>
              <w:rPr>
                <w:rFonts w:hint="eastAsia"/>
                <w:kern w:val="0"/>
                <w:szCs w:val="21"/>
                <w:lang w:bidi="ar"/>
              </w:rPr>
              <w:t>3.</w:t>
            </w:r>
            <w:r>
              <w:rPr>
                <w:rFonts w:hint="eastAsia"/>
                <w:kern w:val="0"/>
                <w:szCs w:val="21"/>
                <w:lang w:val="en-US" w:eastAsia="zh-CN" w:bidi="ar"/>
              </w:rPr>
              <w:t>9</w:t>
            </w:r>
          </w:p>
        </w:tc>
        <w:tc>
          <w:tcPr>
            <w:tcW w:w="151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kern w:val="0"/>
                <w:szCs w:val="21"/>
                <w:lang w:bidi="ar"/>
              </w:rPr>
            </w:pPr>
            <w:r>
              <w:rPr>
                <w:kern w:val="0"/>
                <w:szCs w:val="21"/>
                <w:lang w:bidi="ar"/>
              </w:rPr>
              <w:t>设计</w:t>
            </w:r>
          </w:p>
        </w:tc>
        <w:tc>
          <w:tcPr>
            <w:tcW w:w="42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kern w:val="0"/>
                <w:szCs w:val="21"/>
                <w:lang w:bidi="ar"/>
              </w:rPr>
              <w:t>项</w:t>
            </w:r>
          </w:p>
        </w:tc>
        <w:tc>
          <w:tcPr>
            <w:tcW w:w="403"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w:t>
            </w:r>
          </w:p>
        </w:tc>
        <w:tc>
          <w:tcPr>
            <w:tcW w:w="2148"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9</w:t>
            </w:r>
            <w:r>
              <w:rPr>
                <w:szCs w:val="21"/>
              </w:rPr>
              <w:t>0个自然日</w:t>
            </w:r>
          </w:p>
        </w:tc>
        <w:tc>
          <w:tcPr>
            <w:tcW w:w="96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12个月</w:t>
            </w:r>
          </w:p>
        </w:tc>
        <w:tc>
          <w:tcPr>
            <w:tcW w:w="756"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p>
        </w:tc>
      </w:tr>
    </w:tbl>
    <w:p>
      <w:pPr>
        <w:pStyle w:val="12"/>
        <w:numPr>
          <w:ilvl w:val="0"/>
          <w:numId w:val="2"/>
        </w:numPr>
        <w:spacing w:line="360" w:lineRule="auto"/>
        <w:ind w:firstLineChars="0"/>
        <w:outlineLvl w:val="0"/>
        <w:rPr>
          <w:b/>
          <w:bCs/>
          <w:sz w:val="30"/>
          <w:szCs w:val="30"/>
        </w:rPr>
      </w:pPr>
      <w:r>
        <w:rPr>
          <w:b/>
          <w:bCs/>
          <w:sz w:val="30"/>
          <w:szCs w:val="30"/>
        </w:rPr>
        <w:t>技术服务</w:t>
      </w:r>
    </w:p>
    <w:p>
      <w:pPr>
        <w:pStyle w:val="12"/>
        <w:spacing w:line="360" w:lineRule="auto"/>
        <w:ind w:left="840" w:hanging="360" w:firstLineChars="0"/>
        <w:rPr>
          <w:sz w:val="24"/>
          <w:szCs w:val="24"/>
        </w:rPr>
      </w:pPr>
      <w:r>
        <w:rPr>
          <w:sz w:val="24"/>
          <w:szCs w:val="24"/>
        </w:rPr>
        <w:t>1）根据投标人向招标人所提供软、硬件设备的种类、应用范围以及应招标人要求，投标人应向招标人提供全面、有效、及时的技术支持和服务。</w:t>
      </w:r>
    </w:p>
    <w:p>
      <w:pPr>
        <w:pStyle w:val="12"/>
        <w:spacing w:line="360" w:lineRule="auto"/>
        <w:ind w:left="840" w:hanging="360" w:firstLineChars="0"/>
        <w:rPr>
          <w:sz w:val="24"/>
          <w:szCs w:val="24"/>
        </w:rPr>
      </w:pPr>
      <w:bookmarkStart w:id="7" w:name="_Hlk209560745"/>
      <w:r>
        <w:rPr>
          <w:sz w:val="24"/>
          <w:szCs w:val="24"/>
        </w:rPr>
        <w:t>2）在设备验收试运行期间，投标人应提供7*24小时的技术响应服务，若出现与投标人所提供的软、硬件设备有关的问题或故障，投标人应指派有经验的技术人员，在接到招标人通知的</w:t>
      </w:r>
      <w:r>
        <w:rPr>
          <w:rFonts w:hint="eastAsia"/>
          <w:sz w:val="24"/>
          <w:szCs w:val="24"/>
        </w:rPr>
        <w:t>24</w:t>
      </w:r>
      <w:r>
        <w:rPr>
          <w:sz w:val="24"/>
          <w:szCs w:val="24"/>
        </w:rPr>
        <w:t>小时内</w:t>
      </w:r>
      <w:r>
        <w:rPr>
          <w:rFonts w:hint="eastAsia"/>
          <w:sz w:val="24"/>
          <w:szCs w:val="24"/>
        </w:rPr>
        <w:t>拿出解决方案、48小时内</w:t>
      </w:r>
      <w:r>
        <w:rPr>
          <w:sz w:val="24"/>
          <w:szCs w:val="24"/>
        </w:rPr>
        <w:t>赶到现场，免费进行更换和维修。</w:t>
      </w:r>
    </w:p>
    <w:bookmarkEnd w:id="7"/>
    <w:p>
      <w:pPr>
        <w:pStyle w:val="12"/>
        <w:spacing w:line="360" w:lineRule="auto"/>
        <w:ind w:left="840" w:hanging="360" w:firstLineChars="0"/>
        <w:rPr>
          <w:sz w:val="24"/>
          <w:szCs w:val="24"/>
        </w:rPr>
      </w:pPr>
      <w:r>
        <w:rPr>
          <w:sz w:val="24"/>
          <w:szCs w:val="24"/>
        </w:rPr>
        <w:t>3）在设备保修期内，投标人应提供</w:t>
      </w:r>
      <w:r>
        <w:rPr>
          <w:rFonts w:hint="eastAsia"/>
          <w:sz w:val="24"/>
          <w:szCs w:val="24"/>
        </w:rPr>
        <w:t>5</w:t>
      </w:r>
      <w:r>
        <w:rPr>
          <w:sz w:val="24"/>
          <w:szCs w:val="24"/>
        </w:rPr>
        <w:t>*24小时的技术响应服务。保修期内出现的任何与投标人设备相关的问题或故障，投标人应在接到招标人通知的</w:t>
      </w:r>
      <w:r>
        <w:rPr>
          <w:rFonts w:hint="eastAsia"/>
          <w:sz w:val="24"/>
          <w:szCs w:val="24"/>
        </w:rPr>
        <w:t>48</w:t>
      </w:r>
      <w:r>
        <w:rPr>
          <w:sz w:val="24"/>
          <w:szCs w:val="24"/>
        </w:rPr>
        <w:t>小时内</w:t>
      </w:r>
      <w:r>
        <w:rPr>
          <w:rFonts w:hint="eastAsia"/>
          <w:sz w:val="24"/>
          <w:szCs w:val="24"/>
        </w:rPr>
        <w:t>响应并赶赴现场</w:t>
      </w:r>
      <w:r>
        <w:rPr>
          <w:sz w:val="24"/>
          <w:szCs w:val="24"/>
        </w:rPr>
        <w:t>免费维修或更换。</w:t>
      </w:r>
    </w:p>
    <w:p>
      <w:pPr>
        <w:pStyle w:val="12"/>
        <w:spacing w:line="360" w:lineRule="auto"/>
        <w:ind w:left="840" w:hanging="360" w:firstLineChars="0"/>
        <w:rPr>
          <w:sz w:val="24"/>
          <w:szCs w:val="24"/>
        </w:rPr>
      </w:pPr>
      <w:r>
        <w:rPr>
          <w:rFonts w:hint="eastAsia"/>
          <w:sz w:val="24"/>
          <w:szCs w:val="24"/>
        </w:rPr>
        <w:t>4</w:t>
      </w:r>
      <w:r>
        <w:rPr>
          <w:sz w:val="24"/>
          <w:szCs w:val="24"/>
        </w:rPr>
        <w:t>）在项目实施阶段和保修期内，投标人如对软、硬件设备有新的改进、增加新功能或者为适应最新标准所形成的最新产品，均应及时</w:t>
      </w:r>
      <w:r>
        <w:rPr>
          <w:rFonts w:hint="eastAsia"/>
          <w:sz w:val="24"/>
          <w:szCs w:val="24"/>
        </w:rPr>
        <w:t>响应招标人需求并收取合理的费用。</w:t>
      </w:r>
    </w:p>
    <w:p>
      <w:pPr>
        <w:pStyle w:val="12"/>
        <w:spacing w:line="360" w:lineRule="auto"/>
        <w:ind w:left="840" w:hanging="360" w:firstLineChars="0"/>
        <w:rPr>
          <w:sz w:val="24"/>
          <w:szCs w:val="24"/>
        </w:rPr>
      </w:pPr>
      <w:r>
        <w:rPr>
          <w:rFonts w:hint="eastAsia"/>
          <w:sz w:val="24"/>
          <w:szCs w:val="24"/>
        </w:rPr>
        <w:t>5</w:t>
      </w:r>
      <w:r>
        <w:rPr>
          <w:sz w:val="24"/>
          <w:szCs w:val="24"/>
        </w:rPr>
        <w:t>）投标人应在技术建议书中针对本项目详细说明技术指导和技术支持的范围和程度。</w:t>
      </w:r>
    </w:p>
    <w:p>
      <w:pPr>
        <w:pStyle w:val="12"/>
        <w:spacing w:line="360" w:lineRule="auto"/>
        <w:ind w:left="840" w:hanging="360" w:firstLineChars="0"/>
        <w:rPr>
          <w:sz w:val="24"/>
          <w:szCs w:val="24"/>
        </w:rPr>
      </w:pPr>
      <w:r>
        <w:rPr>
          <w:rFonts w:hint="eastAsia"/>
          <w:sz w:val="24"/>
          <w:szCs w:val="24"/>
        </w:rPr>
        <w:t>6）投标人在中标后应免费为投标人进行符合CNAS要求的所有设备类作业指导书的编制，获得至少一位CNAS评审员的审核，提供审核通过及优化建议的相关证明。</w:t>
      </w:r>
    </w:p>
    <w:p>
      <w:pPr>
        <w:pStyle w:val="12"/>
        <w:numPr>
          <w:ilvl w:val="0"/>
          <w:numId w:val="2"/>
        </w:numPr>
        <w:spacing w:line="360" w:lineRule="auto"/>
        <w:ind w:firstLineChars="0"/>
        <w:outlineLvl w:val="0"/>
        <w:rPr>
          <w:b/>
          <w:bCs/>
          <w:sz w:val="30"/>
          <w:szCs w:val="30"/>
        </w:rPr>
      </w:pPr>
      <w:r>
        <w:rPr>
          <w:b/>
          <w:bCs/>
          <w:sz w:val="30"/>
          <w:szCs w:val="30"/>
        </w:rPr>
        <w:t>人员培训</w:t>
      </w:r>
    </w:p>
    <w:p>
      <w:pPr>
        <w:pStyle w:val="12"/>
        <w:spacing w:line="360" w:lineRule="auto"/>
        <w:ind w:left="840" w:hanging="360" w:firstLineChars="0"/>
        <w:rPr>
          <w:sz w:val="24"/>
          <w:szCs w:val="24"/>
        </w:rPr>
      </w:pPr>
      <w:bookmarkStart w:id="8" w:name="_Toc377917180"/>
      <w:bookmarkStart w:id="9" w:name="_Toc377847219"/>
      <w:r>
        <w:rPr>
          <w:sz w:val="24"/>
          <w:szCs w:val="24"/>
        </w:rPr>
        <w:t>1）投标人应对招标人进行免费的全面的技术培训，使招标人可以独立完成管理、维护测试和故障处理等工作。</w:t>
      </w:r>
    </w:p>
    <w:p>
      <w:pPr>
        <w:pStyle w:val="12"/>
        <w:spacing w:line="360" w:lineRule="auto"/>
        <w:ind w:left="840" w:hanging="360" w:firstLineChars="0"/>
        <w:rPr>
          <w:sz w:val="24"/>
          <w:szCs w:val="24"/>
        </w:rPr>
      </w:pPr>
      <w:bookmarkStart w:id="10" w:name="_Toc439667654"/>
      <w:r>
        <w:rPr>
          <w:sz w:val="24"/>
          <w:szCs w:val="24"/>
        </w:rPr>
        <w:t>2）培训内容应包括：投标人所提供的软、硬件设备的性能、相关技术原理和操作使用方法，维护管理的技术。</w:t>
      </w:r>
      <w:bookmarkEnd w:id="10"/>
    </w:p>
    <w:p>
      <w:pPr>
        <w:pStyle w:val="12"/>
        <w:spacing w:line="360" w:lineRule="auto"/>
        <w:ind w:left="840" w:hanging="360" w:firstLineChars="0"/>
        <w:rPr>
          <w:sz w:val="24"/>
          <w:szCs w:val="24"/>
        </w:rPr>
      </w:pPr>
      <w:r>
        <w:rPr>
          <w:sz w:val="24"/>
          <w:szCs w:val="24"/>
        </w:rPr>
        <w:t>3）投标人负责免费提供培训</w:t>
      </w:r>
      <w:r>
        <w:rPr>
          <w:rFonts w:hint="eastAsia"/>
          <w:sz w:val="24"/>
          <w:szCs w:val="24"/>
        </w:rPr>
        <w:t>工程师、培训材料</w:t>
      </w:r>
      <w:r>
        <w:rPr>
          <w:sz w:val="24"/>
          <w:szCs w:val="24"/>
        </w:rPr>
        <w:t>，</w:t>
      </w:r>
      <w:r>
        <w:rPr>
          <w:rFonts w:hint="eastAsia"/>
          <w:sz w:val="24"/>
          <w:szCs w:val="24"/>
        </w:rPr>
        <w:t>能够对招标人在标准、仪器设备、CNAS-CL01:2018体系、常见检测问题、常见设备故障、技术原理、电气安全防护等方面进行专项培训</w:t>
      </w:r>
      <w:r>
        <w:rPr>
          <w:sz w:val="24"/>
          <w:szCs w:val="24"/>
        </w:rPr>
        <w:t>，</w:t>
      </w:r>
      <w:r>
        <w:rPr>
          <w:rFonts w:hint="eastAsia"/>
          <w:sz w:val="24"/>
          <w:szCs w:val="24"/>
        </w:rPr>
        <w:t>培训时长累计不得少于15人天（每天按8小时计）</w:t>
      </w:r>
      <w:r>
        <w:rPr>
          <w:sz w:val="24"/>
          <w:szCs w:val="24"/>
        </w:rPr>
        <w:t>。</w:t>
      </w:r>
    </w:p>
    <w:p>
      <w:pPr>
        <w:pStyle w:val="12"/>
        <w:spacing w:line="360" w:lineRule="auto"/>
        <w:ind w:left="840" w:hanging="360" w:firstLineChars="0"/>
        <w:rPr>
          <w:sz w:val="24"/>
          <w:szCs w:val="24"/>
        </w:rPr>
      </w:pPr>
      <w:r>
        <w:rPr>
          <w:sz w:val="24"/>
          <w:szCs w:val="24"/>
        </w:rPr>
        <w:t>4）投标人在技术应答书中应提出详细的培训内容</w:t>
      </w:r>
      <w:r>
        <w:rPr>
          <w:rFonts w:hint="eastAsia"/>
          <w:sz w:val="24"/>
          <w:szCs w:val="24"/>
        </w:rPr>
        <w:t>、</w:t>
      </w:r>
      <w:r>
        <w:rPr>
          <w:sz w:val="24"/>
          <w:szCs w:val="24"/>
        </w:rPr>
        <w:t>培训计划</w:t>
      </w:r>
      <w:r>
        <w:rPr>
          <w:rFonts w:hint="eastAsia"/>
          <w:sz w:val="24"/>
          <w:szCs w:val="24"/>
        </w:rPr>
        <w:t>、考核计划</w:t>
      </w:r>
      <w:r>
        <w:rPr>
          <w:sz w:val="24"/>
          <w:szCs w:val="24"/>
        </w:rPr>
        <w:t>。</w:t>
      </w:r>
      <w:bookmarkEnd w:id="8"/>
      <w:bookmarkEnd w:id="9"/>
    </w:p>
    <w:p>
      <w:pPr>
        <w:pStyle w:val="12"/>
        <w:numPr>
          <w:ilvl w:val="0"/>
          <w:numId w:val="2"/>
        </w:numPr>
        <w:spacing w:line="360" w:lineRule="auto"/>
        <w:ind w:firstLineChars="0"/>
        <w:outlineLvl w:val="0"/>
        <w:rPr>
          <w:b/>
          <w:bCs/>
          <w:sz w:val="30"/>
          <w:szCs w:val="30"/>
        </w:rPr>
      </w:pPr>
      <w:r>
        <w:rPr>
          <w:rFonts w:hint="eastAsia"/>
          <w:b/>
          <w:bCs/>
          <w:sz w:val="30"/>
          <w:szCs w:val="30"/>
        </w:rPr>
        <w:t>其他</w:t>
      </w:r>
    </w:p>
    <w:p>
      <w:pPr>
        <w:pStyle w:val="12"/>
        <w:numPr>
          <w:ilvl w:val="0"/>
          <w:numId w:val="25"/>
        </w:numPr>
        <w:spacing w:line="360" w:lineRule="auto"/>
        <w:ind w:firstLineChars="0"/>
        <w:rPr>
          <w:sz w:val="24"/>
          <w:szCs w:val="24"/>
        </w:rPr>
      </w:pPr>
      <w:r>
        <w:rPr>
          <w:rFonts w:hint="eastAsia"/>
          <w:sz w:val="24"/>
          <w:szCs w:val="24"/>
        </w:rPr>
        <w:t>投标人负责所有仪器设备进出（含退换）实验室过程中发生的运输费、保险费、吊装费、过桥费、过路费、油费、超载超重超高等超标费、仓储费（如有）等费用。</w:t>
      </w:r>
    </w:p>
    <w:p>
      <w:pPr>
        <w:pStyle w:val="12"/>
        <w:numPr>
          <w:ilvl w:val="0"/>
          <w:numId w:val="25"/>
        </w:numPr>
        <w:spacing w:line="360" w:lineRule="auto"/>
        <w:ind w:firstLineChars="0"/>
        <w:rPr>
          <w:sz w:val="24"/>
          <w:szCs w:val="24"/>
        </w:rPr>
      </w:pPr>
      <w:r>
        <w:rPr>
          <w:rFonts w:hint="eastAsia"/>
          <w:sz w:val="24"/>
          <w:szCs w:val="24"/>
        </w:rPr>
        <w:t>投标人应确保所有供应内容均不在进出口管制范围内。</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第</w:t>
    </w:r>
    <w:r>
      <w:fldChar w:fldCharType="begin"/>
    </w:r>
    <w:r>
      <w:instrText xml:space="preserve">PAGE   \* MERGEFORMAT</w:instrText>
    </w:r>
    <w:r>
      <w:fldChar w:fldCharType="separate"/>
    </w:r>
    <w:r>
      <w:rPr>
        <w:lang w:val="zh-CN"/>
      </w:rPr>
      <w:t>1</w:t>
    </w:r>
    <w:r>
      <w:fldChar w:fldCharType="end"/>
    </w:r>
    <w:r>
      <w:rPr>
        <w:rFonts w:hint="eastAsia"/>
      </w:rPr>
      <w:t>页 共10页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693F"/>
    <w:multiLevelType w:val="multilevel"/>
    <w:tmpl w:val="0080693F"/>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00963B9E"/>
    <w:multiLevelType w:val="multilevel"/>
    <w:tmpl w:val="00963B9E"/>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026642E4"/>
    <w:multiLevelType w:val="multilevel"/>
    <w:tmpl w:val="026642E4"/>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
    <w:nsid w:val="02942317"/>
    <w:multiLevelType w:val="multilevel"/>
    <w:tmpl w:val="02942317"/>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02BA5903"/>
    <w:multiLevelType w:val="multilevel"/>
    <w:tmpl w:val="02BA5903"/>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
    <w:nsid w:val="090652D2"/>
    <w:multiLevelType w:val="multilevel"/>
    <w:tmpl w:val="090652D2"/>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6">
    <w:nsid w:val="1ABF5848"/>
    <w:multiLevelType w:val="multilevel"/>
    <w:tmpl w:val="1ABF5848"/>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
    <w:nsid w:val="1B913E55"/>
    <w:multiLevelType w:val="multilevel"/>
    <w:tmpl w:val="1B913E5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23954D45"/>
    <w:multiLevelType w:val="multilevel"/>
    <w:tmpl w:val="23954D45"/>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
    <w:nsid w:val="26F36DBA"/>
    <w:multiLevelType w:val="multilevel"/>
    <w:tmpl w:val="26F36DB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2F4A73EC"/>
    <w:multiLevelType w:val="multilevel"/>
    <w:tmpl w:val="2F4A73EC"/>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1">
    <w:nsid w:val="308170A6"/>
    <w:multiLevelType w:val="multilevel"/>
    <w:tmpl w:val="308170A6"/>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
    <w:nsid w:val="331B59FC"/>
    <w:multiLevelType w:val="multilevel"/>
    <w:tmpl w:val="331B59FC"/>
    <w:lvl w:ilvl="0" w:tentative="0">
      <w:start w:val="1"/>
      <w:numFmt w:val="decimal"/>
      <w:pStyle w:val="4"/>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862" w:hanging="720"/>
      </w:pPr>
      <w:rPr>
        <w:rFonts w:hint="eastAsia"/>
      </w:rPr>
    </w:lvl>
    <w:lvl w:ilvl="3" w:tentative="0">
      <w:start w:val="1"/>
      <w:numFmt w:val="decimal"/>
      <w:lvlText w:val="%1.%2.%3.%4"/>
      <w:lvlJc w:val="left"/>
      <w:pPr>
        <w:ind w:left="1715"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3">
    <w:nsid w:val="3C460B46"/>
    <w:multiLevelType w:val="multilevel"/>
    <w:tmpl w:val="3C460B46"/>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4">
    <w:nsid w:val="410B1684"/>
    <w:multiLevelType w:val="multilevel"/>
    <w:tmpl w:val="410B168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4E78119B"/>
    <w:multiLevelType w:val="multilevel"/>
    <w:tmpl w:val="4E78119B"/>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6">
    <w:nsid w:val="52B10ED2"/>
    <w:multiLevelType w:val="multilevel"/>
    <w:tmpl w:val="52B10ED2"/>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7">
    <w:nsid w:val="53C8674A"/>
    <w:multiLevelType w:val="multilevel"/>
    <w:tmpl w:val="53C8674A"/>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55AB46A4"/>
    <w:multiLevelType w:val="multilevel"/>
    <w:tmpl w:val="55AB46A4"/>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EAD5983"/>
    <w:multiLevelType w:val="multilevel"/>
    <w:tmpl w:val="5EAD598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6CEA1516"/>
    <w:multiLevelType w:val="multilevel"/>
    <w:tmpl w:val="6CEA1516"/>
    <w:lvl w:ilvl="0" w:tentative="0">
      <w:start w:val="1"/>
      <w:numFmt w:val="japaneseCounting"/>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6DE2370D"/>
    <w:multiLevelType w:val="multilevel"/>
    <w:tmpl w:val="6DE2370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76806B23"/>
    <w:multiLevelType w:val="multilevel"/>
    <w:tmpl w:val="76806B23"/>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7BD6134C"/>
    <w:multiLevelType w:val="multilevel"/>
    <w:tmpl w:val="7BD6134C"/>
    <w:lvl w:ilvl="0" w:tentative="0">
      <w:start w:val="1"/>
      <w:numFmt w:val="decimal"/>
      <w:lvlText w:val="%1）"/>
      <w:lvlJc w:val="left"/>
      <w:pPr>
        <w:ind w:left="1080" w:hanging="360"/>
      </w:pPr>
      <w:rPr>
        <w:rFonts w:hint="default"/>
      </w:r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24">
    <w:nsid w:val="7FB806D6"/>
    <w:multiLevelType w:val="multilevel"/>
    <w:tmpl w:val="7FB806D6"/>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2"/>
  </w:num>
  <w:num w:numId="2">
    <w:abstractNumId w:val="20"/>
  </w:num>
  <w:num w:numId="3">
    <w:abstractNumId w:val="24"/>
  </w:num>
  <w:num w:numId="4">
    <w:abstractNumId w:val="10"/>
  </w:num>
  <w:num w:numId="5">
    <w:abstractNumId w:val="16"/>
  </w:num>
  <w:num w:numId="6">
    <w:abstractNumId w:val="15"/>
  </w:num>
  <w:num w:numId="7">
    <w:abstractNumId w:val="11"/>
  </w:num>
  <w:num w:numId="8">
    <w:abstractNumId w:val="8"/>
  </w:num>
  <w:num w:numId="9">
    <w:abstractNumId w:val="0"/>
  </w:num>
  <w:num w:numId="10">
    <w:abstractNumId w:val="2"/>
  </w:num>
  <w:num w:numId="11">
    <w:abstractNumId w:val="4"/>
  </w:num>
  <w:num w:numId="12">
    <w:abstractNumId w:val="5"/>
  </w:num>
  <w:num w:numId="13">
    <w:abstractNumId w:val="6"/>
  </w:num>
  <w:num w:numId="14">
    <w:abstractNumId w:val="22"/>
  </w:num>
  <w:num w:numId="15">
    <w:abstractNumId w:val="9"/>
  </w:num>
  <w:num w:numId="16">
    <w:abstractNumId w:val="7"/>
  </w:num>
  <w:num w:numId="17">
    <w:abstractNumId w:val="21"/>
  </w:num>
  <w:num w:numId="18">
    <w:abstractNumId w:val="19"/>
  </w:num>
  <w:num w:numId="19">
    <w:abstractNumId w:val="18"/>
  </w:num>
  <w:num w:numId="20">
    <w:abstractNumId w:val="14"/>
  </w:num>
  <w:num w:numId="21">
    <w:abstractNumId w:val="17"/>
  </w:num>
  <w:num w:numId="22">
    <w:abstractNumId w:val="13"/>
  </w:num>
  <w:num w:numId="23">
    <w:abstractNumId w:val="3"/>
  </w:num>
  <w:num w:numId="24">
    <w:abstractNumId w:val="1"/>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0ZTQyNWMyMTAxMWRjZDdmYzg5NDgxZTFlM2M0NTcifQ=="/>
  </w:docVars>
  <w:rsids>
    <w:rsidRoot w:val="003233E3"/>
    <w:rsid w:val="00077BAC"/>
    <w:rsid w:val="000C475E"/>
    <w:rsid w:val="0013437F"/>
    <w:rsid w:val="00147BB7"/>
    <w:rsid w:val="00150D92"/>
    <w:rsid w:val="00177C94"/>
    <w:rsid w:val="00182657"/>
    <w:rsid w:val="00191F80"/>
    <w:rsid w:val="00193EF7"/>
    <w:rsid w:val="00222B1B"/>
    <w:rsid w:val="002954E5"/>
    <w:rsid w:val="00297A46"/>
    <w:rsid w:val="002F41CF"/>
    <w:rsid w:val="00322672"/>
    <w:rsid w:val="003233E3"/>
    <w:rsid w:val="00370226"/>
    <w:rsid w:val="00382E33"/>
    <w:rsid w:val="00387718"/>
    <w:rsid w:val="003909F2"/>
    <w:rsid w:val="003B2872"/>
    <w:rsid w:val="00426B2D"/>
    <w:rsid w:val="00452659"/>
    <w:rsid w:val="004967F9"/>
    <w:rsid w:val="004A4A04"/>
    <w:rsid w:val="004A5809"/>
    <w:rsid w:val="004B3F45"/>
    <w:rsid w:val="005217D1"/>
    <w:rsid w:val="00545F7C"/>
    <w:rsid w:val="00574938"/>
    <w:rsid w:val="005E1409"/>
    <w:rsid w:val="00627907"/>
    <w:rsid w:val="00657607"/>
    <w:rsid w:val="006B2EB7"/>
    <w:rsid w:val="006C7F74"/>
    <w:rsid w:val="00727476"/>
    <w:rsid w:val="00750B49"/>
    <w:rsid w:val="007A0EF1"/>
    <w:rsid w:val="007A634C"/>
    <w:rsid w:val="007D43F3"/>
    <w:rsid w:val="007E0E0E"/>
    <w:rsid w:val="007F5B9E"/>
    <w:rsid w:val="008853AA"/>
    <w:rsid w:val="008D662C"/>
    <w:rsid w:val="008E728C"/>
    <w:rsid w:val="00917505"/>
    <w:rsid w:val="00945B6D"/>
    <w:rsid w:val="009838CD"/>
    <w:rsid w:val="00994897"/>
    <w:rsid w:val="009A6A03"/>
    <w:rsid w:val="009D68AD"/>
    <w:rsid w:val="009E6508"/>
    <w:rsid w:val="00A33448"/>
    <w:rsid w:val="00A8002A"/>
    <w:rsid w:val="00A90393"/>
    <w:rsid w:val="00AC6A60"/>
    <w:rsid w:val="00AE326D"/>
    <w:rsid w:val="00AE3972"/>
    <w:rsid w:val="00AF76D1"/>
    <w:rsid w:val="00B87797"/>
    <w:rsid w:val="00BA73E4"/>
    <w:rsid w:val="00C249E1"/>
    <w:rsid w:val="00C37406"/>
    <w:rsid w:val="00C7573C"/>
    <w:rsid w:val="00CF719D"/>
    <w:rsid w:val="00D14960"/>
    <w:rsid w:val="00D1594F"/>
    <w:rsid w:val="00D300A0"/>
    <w:rsid w:val="00D51263"/>
    <w:rsid w:val="00D945F7"/>
    <w:rsid w:val="00DB272E"/>
    <w:rsid w:val="00E53A08"/>
    <w:rsid w:val="00E95224"/>
    <w:rsid w:val="00EB54E0"/>
    <w:rsid w:val="00EE45B9"/>
    <w:rsid w:val="00F7053A"/>
    <w:rsid w:val="00F737D6"/>
    <w:rsid w:val="00FC713D"/>
    <w:rsid w:val="00FF325D"/>
    <w:rsid w:val="0BE1252E"/>
    <w:rsid w:val="16637CE1"/>
    <w:rsid w:val="17D155F2"/>
    <w:rsid w:val="293011A4"/>
    <w:rsid w:val="2FC8334E"/>
    <w:rsid w:val="43376323"/>
    <w:rsid w:val="6CA27EEA"/>
    <w:rsid w:val="78154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4">
    <w:name w:val="heading 1"/>
    <w:basedOn w:val="1"/>
    <w:next w:val="1"/>
    <w:qFormat/>
    <w:uiPriority w:val="0"/>
    <w:pPr>
      <w:keepNext/>
      <w:keepLines/>
      <w:numPr>
        <w:ilvl w:val="0"/>
        <w:numId w:val="1"/>
      </w:numPr>
      <w:outlineLvl w:val="0"/>
    </w:pPr>
    <w:rPr>
      <w:b/>
      <w:bCs/>
      <w:kern w:val="44"/>
      <w:sz w:val="32"/>
      <w:szCs w:val="44"/>
    </w:rPr>
  </w:style>
  <w:style w:type="paragraph" w:styleId="5">
    <w:name w:val="heading 2"/>
    <w:basedOn w:val="1"/>
    <w:next w:val="1"/>
    <w:link w:val="13"/>
    <w:unhideWhenUsed/>
    <w:qFormat/>
    <w:uiPriority w:val="9"/>
    <w:pPr>
      <w:keepNext/>
      <w:keepLines/>
      <w:spacing w:line="360" w:lineRule="auto"/>
      <w:jc w:val="left"/>
      <w:outlineLvl w:val="1"/>
    </w:pPr>
    <w:rPr>
      <w:rFonts w:cstheme="majorBidi"/>
      <w:b/>
      <w:sz w:val="28"/>
      <w:szCs w:val="40"/>
      <w14:ligatures w14:val="standardContextual"/>
    </w:rPr>
  </w:style>
  <w:style w:type="paragraph" w:styleId="6">
    <w:name w:val="heading 3"/>
    <w:basedOn w:val="1"/>
    <w:next w:val="1"/>
    <w:link w:val="14"/>
    <w:unhideWhenUsed/>
    <w:qFormat/>
    <w:uiPriority w:val="9"/>
    <w:pPr>
      <w:keepNext/>
      <w:keepLines/>
      <w:spacing w:line="360" w:lineRule="auto"/>
      <w:jc w:val="left"/>
      <w:outlineLvl w:val="2"/>
    </w:pPr>
    <w:rPr>
      <w:rFonts w:cstheme="majorBidi"/>
      <w:sz w:val="24"/>
      <w:szCs w:val="32"/>
      <w14:ligatures w14:val="standardContextual"/>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before="240" w:after="60"/>
      <w:jc w:val="center"/>
      <w:outlineLvl w:val="0"/>
    </w:pPr>
    <w:rPr>
      <w:rFonts w:ascii="Cambria" w:hAnsi="Cambria"/>
      <w:b/>
      <w:bCs/>
      <w:sz w:val="32"/>
      <w:szCs w:val="32"/>
    </w:rPr>
  </w:style>
  <w:style w:type="paragraph" w:styleId="7">
    <w:name w:val="Normal Indent"/>
    <w:basedOn w:val="1"/>
    <w:qFormat/>
    <w:uiPriority w:val="0"/>
    <w:pPr>
      <w:tabs>
        <w:tab w:val="left" w:pos="750"/>
      </w:tabs>
      <w:spacing w:beforeLines="50" w:line="300" w:lineRule="auto"/>
      <w:ind w:firstLine="200" w:firstLineChars="200"/>
    </w:pPr>
    <w:rPr>
      <w:rFonts w:ascii="宋体" w:eastAsiaTheme="minorEastAsia" w:cstheme="minorBidi"/>
      <w:szCs w:val="22"/>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tabs>
        <w:tab w:val="center" w:pos="4153"/>
        <w:tab w:val="right" w:pos="8306"/>
      </w:tabs>
      <w:snapToGrid w:val="0"/>
      <w:jc w:val="center"/>
    </w:pPr>
    <w:rPr>
      <w:sz w:val="18"/>
      <w:szCs w:val="18"/>
    </w:rPr>
  </w:style>
  <w:style w:type="paragraph" w:styleId="12">
    <w:name w:val="List Paragraph"/>
    <w:basedOn w:val="1"/>
    <w:qFormat/>
    <w:uiPriority w:val="34"/>
    <w:pPr>
      <w:ind w:firstLine="420" w:firstLineChars="200"/>
    </w:pPr>
  </w:style>
  <w:style w:type="character" w:customStyle="1" w:styleId="13">
    <w:name w:val="标题 2 字符"/>
    <w:basedOn w:val="11"/>
    <w:link w:val="5"/>
    <w:qFormat/>
    <w:uiPriority w:val="9"/>
    <w:rPr>
      <w:rFonts w:ascii="Times New Roman" w:hAnsi="Times New Roman" w:eastAsia="宋体" w:cstheme="majorBidi"/>
      <w:b/>
      <w:sz w:val="28"/>
      <w:szCs w:val="40"/>
      <w14:ligatures w14:val="standardContextual"/>
    </w:rPr>
  </w:style>
  <w:style w:type="character" w:customStyle="1" w:styleId="14">
    <w:name w:val="标题 3 字符"/>
    <w:basedOn w:val="11"/>
    <w:link w:val="6"/>
    <w:qFormat/>
    <w:uiPriority w:val="9"/>
    <w:rPr>
      <w:rFonts w:ascii="Times New Roman" w:hAnsi="Times New Roman" w:eastAsia="宋体" w:cstheme="majorBidi"/>
      <w:sz w:val="24"/>
      <w:szCs w:val="32"/>
      <w14:ligatures w14:val="standardContextual"/>
    </w:rPr>
  </w:style>
  <w:style w:type="paragraph" w:customStyle="1" w:styleId="15">
    <w:name w:val="p0"/>
    <w:basedOn w:val="1"/>
    <w:qFormat/>
    <w:uiPriority w:val="0"/>
    <w:pPr>
      <w:widowControl/>
    </w:pPr>
    <w:rPr>
      <w:kern w:val="0"/>
      <w:szCs w:val="21"/>
    </w:rPr>
  </w:style>
  <w:style w:type="character" w:customStyle="1" w:styleId="16">
    <w:name w:val="页眉 字符"/>
    <w:basedOn w:val="11"/>
    <w:link w:val="9"/>
    <w:qFormat/>
    <w:uiPriority w:val="99"/>
    <w:rPr>
      <w:rFonts w:ascii="Times New Roman" w:hAnsi="Times New Roman" w:eastAsia="宋体" w:cs="Times New Roman"/>
      <w:sz w:val="18"/>
      <w:szCs w:val="18"/>
    </w:rPr>
  </w:style>
  <w:style w:type="character" w:customStyle="1" w:styleId="17">
    <w:name w:val="页脚 字符"/>
    <w:basedOn w:val="11"/>
    <w:link w:val="8"/>
    <w:qFormat/>
    <w:uiPriority w:val="99"/>
    <w:rPr>
      <w:rFonts w:ascii="Times New Roman" w:hAnsi="Times New Roman" w:eastAsia="宋体" w:cs="Times New Roman"/>
      <w:sz w:val="18"/>
      <w:szCs w:val="18"/>
    </w:rPr>
  </w:style>
  <w:style w:type="paragraph" w:customStyle="1" w:styleId="18">
    <w:name w:val="封面标题"/>
    <w:basedOn w:val="1"/>
    <w:qFormat/>
    <w:uiPriority w:val="0"/>
    <w:pPr>
      <w:jc w:val="center"/>
    </w:pPr>
    <w:rPr>
      <w:rFonts w:ascii="Times New Roman" w:eastAsia="黑体"/>
      <w:sz w:val="4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897</Words>
  <Characters>5119</Characters>
  <Lines>42</Lines>
  <Paragraphs>12</Paragraphs>
  <TotalTime>0</TotalTime>
  <ScaleCrop>false</ScaleCrop>
  <LinksUpToDate>false</LinksUpToDate>
  <CharactersWithSpaces>6004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2025-09-29T02:49:00Z</dcterms:created>
  <dc:creator>Wang EN</dc:creator>
  <cp:lastModifiedBy>00206991_hn</cp:lastModifiedBy>
  <dcterms:modified xsi:type="dcterms:W3CDTF">2026-01-05T09:04:29Z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3B8294EA2DDC422391A19CD796F7FCA7</vt:lpwstr>
  </property>
</Properties>
</file>